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F9" w:rsidRDefault="008203F9" w:rsidP="008203F9">
      <w:pPr>
        <w:jc w:val="center"/>
        <w:rPr>
          <w:rFonts w:cs="Arial"/>
          <w:b/>
          <w:sz w:val="28"/>
        </w:rPr>
      </w:pPr>
    </w:p>
    <w:p w:rsidR="008203F9" w:rsidRPr="008A1715" w:rsidRDefault="008203F9" w:rsidP="00A32B52">
      <w:pPr>
        <w:jc w:val="center"/>
        <w:rPr>
          <w:rFonts w:cs="Arial"/>
          <w:b/>
          <w:sz w:val="36"/>
          <w:szCs w:val="36"/>
        </w:rPr>
      </w:pPr>
      <w:r w:rsidRPr="008A1715">
        <w:rPr>
          <w:rFonts w:cs="Arial"/>
          <w:b/>
          <w:sz w:val="36"/>
          <w:szCs w:val="36"/>
        </w:rPr>
        <w:t>Officer Comments</w:t>
      </w:r>
      <w:r w:rsidR="00203E83" w:rsidRPr="008A1715">
        <w:rPr>
          <w:rFonts w:cs="Arial"/>
          <w:b/>
          <w:sz w:val="36"/>
          <w:szCs w:val="36"/>
        </w:rPr>
        <w:t xml:space="preserve"> and Advice</w:t>
      </w:r>
      <w:r w:rsidR="008A1715" w:rsidRPr="008A1715">
        <w:rPr>
          <w:rFonts w:cs="Arial"/>
          <w:b/>
          <w:sz w:val="36"/>
          <w:szCs w:val="36"/>
        </w:rPr>
        <w:t xml:space="preserve"> on Recommendations of the No Local Connection Review Group</w:t>
      </w:r>
    </w:p>
    <w:p w:rsidR="008203F9" w:rsidRDefault="008203F9" w:rsidP="008203F9">
      <w:pPr>
        <w:rPr>
          <w:rFonts w:cs="Arial"/>
          <w:b/>
          <w:sz w:val="28"/>
        </w:rPr>
      </w:pPr>
    </w:p>
    <w:p w:rsidR="008A767F" w:rsidRDefault="008A767F" w:rsidP="008A767F">
      <w:pPr>
        <w:pStyle w:val="ListParagraph"/>
      </w:pPr>
    </w:p>
    <w:tbl>
      <w:tblPr>
        <w:tblW w:w="19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6379"/>
        <w:gridCol w:w="4819"/>
        <w:gridCol w:w="2126"/>
      </w:tblGrid>
      <w:tr w:rsidR="00065B1F" w:rsidRPr="00FB7618" w:rsidTr="007562B2">
        <w:tc>
          <w:tcPr>
            <w:tcW w:w="5812" w:type="dxa"/>
            <w:shd w:val="clear" w:color="auto" w:fill="D9D9D9"/>
            <w:vAlign w:val="center"/>
          </w:tcPr>
          <w:p w:rsidR="00065B1F" w:rsidRPr="00FB7618" w:rsidRDefault="00065B1F" w:rsidP="00FB7618">
            <w:pPr>
              <w:spacing w:beforeLines="40" w:before="96" w:afterLines="40" w:after="96"/>
              <w:rPr>
                <w:rFonts w:cs="Arial"/>
                <w:b/>
                <w:sz w:val="22"/>
                <w:szCs w:val="22"/>
              </w:rPr>
            </w:pPr>
            <w:r w:rsidRPr="00FB7618">
              <w:rPr>
                <w:rFonts w:cs="Arial"/>
                <w:b/>
                <w:sz w:val="22"/>
                <w:szCs w:val="22"/>
              </w:rPr>
              <w:t>Recommendation</w:t>
            </w:r>
          </w:p>
        </w:tc>
        <w:tc>
          <w:tcPr>
            <w:tcW w:w="6379" w:type="dxa"/>
            <w:shd w:val="clear" w:color="auto" w:fill="D9D9D9"/>
            <w:vAlign w:val="center"/>
          </w:tcPr>
          <w:p w:rsidR="00065B1F" w:rsidRPr="00FB7618" w:rsidRDefault="00065B1F" w:rsidP="00FB7618">
            <w:pPr>
              <w:spacing w:beforeLines="40" w:before="96" w:afterLines="40" w:after="96"/>
              <w:rPr>
                <w:rFonts w:cs="Arial"/>
                <w:b/>
                <w:sz w:val="22"/>
                <w:szCs w:val="22"/>
              </w:rPr>
            </w:pPr>
            <w:r w:rsidRPr="00FB7618">
              <w:rPr>
                <w:rFonts w:cs="Arial"/>
                <w:b/>
                <w:sz w:val="22"/>
                <w:szCs w:val="22"/>
              </w:rPr>
              <w:t xml:space="preserve">Officer comments </w:t>
            </w:r>
          </w:p>
        </w:tc>
        <w:tc>
          <w:tcPr>
            <w:tcW w:w="4819" w:type="dxa"/>
            <w:shd w:val="clear" w:color="auto" w:fill="D9D9D9"/>
          </w:tcPr>
          <w:p w:rsidR="00065B1F" w:rsidRPr="00FB7618" w:rsidRDefault="00065B1F" w:rsidP="00FB7618">
            <w:pPr>
              <w:spacing w:beforeLines="40" w:before="96" w:afterLines="40" w:after="96"/>
              <w:rPr>
                <w:rFonts w:cs="Arial"/>
                <w:b/>
                <w:sz w:val="22"/>
                <w:szCs w:val="22"/>
              </w:rPr>
            </w:pPr>
            <w:r>
              <w:rPr>
                <w:rFonts w:cs="Arial"/>
                <w:b/>
                <w:sz w:val="22"/>
                <w:szCs w:val="22"/>
              </w:rPr>
              <w:t>CEB Comment</w:t>
            </w:r>
          </w:p>
        </w:tc>
        <w:tc>
          <w:tcPr>
            <w:tcW w:w="2126" w:type="dxa"/>
            <w:shd w:val="clear" w:color="auto" w:fill="D9D9D9"/>
          </w:tcPr>
          <w:p w:rsidR="00065B1F" w:rsidRPr="00FB7618" w:rsidRDefault="00065B1F" w:rsidP="00FB7618">
            <w:pPr>
              <w:spacing w:beforeLines="40" w:before="96" w:afterLines="40" w:after="96"/>
              <w:rPr>
                <w:rFonts w:cs="Arial"/>
                <w:b/>
                <w:sz w:val="22"/>
                <w:szCs w:val="22"/>
              </w:rPr>
            </w:pPr>
            <w:r>
              <w:rPr>
                <w:rFonts w:cs="Arial"/>
                <w:b/>
                <w:sz w:val="22"/>
                <w:szCs w:val="22"/>
              </w:rPr>
              <w:t>Accept</w:t>
            </w:r>
          </w:p>
        </w:tc>
      </w:tr>
      <w:tr w:rsidR="00065B1F" w:rsidRPr="00FB7618" w:rsidTr="007562B2">
        <w:trPr>
          <w:trHeight w:val="305"/>
        </w:trPr>
        <w:tc>
          <w:tcPr>
            <w:tcW w:w="5812" w:type="dxa"/>
            <w:shd w:val="clear" w:color="auto" w:fill="EEECE1" w:themeFill="background2"/>
          </w:tcPr>
          <w:p w:rsidR="00065B1F" w:rsidRPr="00FB7618" w:rsidRDefault="00065B1F" w:rsidP="00FB7618">
            <w:pPr>
              <w:spacing w:beforeLines="40" w:before="96" w:afterLines="40" w:after="96"/>
              <w:rPr>
                <w:rFonts w:cs="Arial"/>
                <w:sz w:val="22"/>
                <w:szCs w:val="22"/>
              </w:rPr>
            </w:pPr>
            <w:r w:rsidRPr="00FB7618">
              <w:rPr>
                <w:rFonts w:cs="Arial"/>
                <w:b/>
                <w:sz w:val="22"/>
                <w:szCs w:val="22"/>
              </w:rPr>
              <w:t>Part 1: Redefining the Local Connection</w:t>
            </w:r>
          </w:p>
        </w:tc>
        <w:tc>
          <w:tcPr>
            <w:tcW w:w="6379" w:type="dxa"/>
            <w:shd w:val="clear" w:color="auto" w:fill="EEECE1" w:themeFill="background2"/>
          </w:tcPr>
          <w:p w:rsidR="00065B1F" w:rsidRPr="00FB7618" w:rsidRDefault="00065B1F" w:rsidP="00FB7618">
            <w:pPr>
              <w:spacing w:beforeLines="40" w:before="96" w:afterLines="40" w:after="96"/>
              <w:rPr>
                <w:rFonts w:cs="Arial"/>
                <w:sz w:val="22"/>
                <w:szCs w:val="22"/>
              </w:rPr>
            </w:pPr>
          </w:p>
        </w:tc>
        <w:tc>
          <w:tcPr>
            <w:tcW w:w="4819" w:type="dxa"/>
            <w:shd w:val="clear" w:color="auto" w:fill="EEECE1" w:themeFill="background2"/>
          </w:tcPr>
          <w:p w:rsidR="00065B1F" w:rsidRPr="00FB7618" w:rsidRDefault="00065B1F" w:rsidP="00FB7618">
            <w:pPr>
              <w:spacing w:beforeLines="40" w:before="96" w:afterLines="40" w:after="96"/>
              <w:rPr>
                <w:rFonts w:cs="Arial"/>
                <w:sz w:val="22"/>
                <w:szCs w:val="22"/>
              </w:rPr>
            </w:pPr>
          </w:p>
        </w:tc>
        <w:tc>
          <w:tcPr>
            <w:tcW w:w="2126" w:type="dxa"/>
            <w:shd w:val="clear" w:color="auto" w:fill="EEECE1" w:themeFill="background2"/>
          </w:tcPr>
          <w:p w:rsidR="00065B1F" w:rsidRPr="00FB7618" w:rsidRDefault="00065B1F" w:rsidP="00FB7618">
            <w:pPr>
              <w:spacing w:beforeLines="40" w:before="96" w:afterLines="40" w:after="96"/>
              <w:rPr>
                <w:rFonts w:cs="Arial"/>
                <w:sz w:val="22"/>
                <w:szCs w:val="22"/>
              </w:rPr>
            </w:pPr>
          </w:p>
        </w:tc>
      </w:tr>
      <w:tr w:rsidR="00065B1F" w:rsidRPr="00FB7618" w:rsidTr="007562B2">
        <w:trPr>
          <w:trHeight w:val="305"/>
        </w:trPr>
        <w:tc>
          <w:tcPr>
            <w:tcW w:w="5812" w:type="dxa"/>
            <w:shd w:val="clear" w:color="auto" w:fill="auto"/>
          </w:tcPr>
          <w:p w:rsidR="00065B1F" w:rsidRPr="00F469EC" w:rsidRDefault="00065B1F" w:rsidP="00FB7618">
            <w:pPr>
              <w:spacing w:beforeLines="40" w:before="96" w:afterLines="40" w:after="96"/>
              <w:rPr>
                <w:rFonts w:cs="Arial"/>
                <w:b/>
                <w:sz w:val="22"/>
                <w:szCs w:val="22"/>
              </w:rPr>
            </w:pPr>
            <w:r w:rsidRPr="00F469EC">
              <w:rPr>
                <w:rFonts w:cs="Arial"/>
                <w:b/>
                <w:sz w:val="22"/>
                <w:szCs w:val="22"/>
              </w:rPr>
              <w:t xml:space="preserve">Recommendation 1: </w:t>
            </w:r>
          </w:p>
          <w:p w:rsidR="00065B1F" w:rsidRPr="00FB7618" w:rsidRDefault="00065B1F" w:rsidP="00FB7618">
            <w:pPr>
              <w:spacing w:beforeLines="40" w:before="96" w:afterLines="40" w:after="96"/>
              <w:rPr>
                <w:rFonts w:cs="Arial"/>
                <w:sz w:val="22"/>
                <w:szCs w:val="22"/>
              </w:rPr>
            </w:pPr>
            <w:r w:rsidRPr="00FB7618">
              <w:rPr>
                <w:rFonts w:cs="Arial"/>
                <w:sz w:val="22"/>
                <w:szCs w:val="22"/>
              </w:rPr>
              <w:t>That the Council extends the exemption criteria within the Local Connection Policy to provide a more comprehensive narrative and make clear that discretion may be used to offer a local connection to a person in circumstances where:</w:t>
            </w:r>
          </w:p>
          <w:p w:rsidR="00065B1F" w:rsidRPr="00FB7618" w:rsidRDefault="00065B1F" w:rsidP="00FB7618">
            <w:pPr>
              <w:pStyle w:val="ListParagraph"/>
              <w:spacing w:beforeLines="40" w:before="96" w:afterLines="40" w:after="96"/>
              <w:ind w:left="426"/>
              <w:rPr>
                <w:rFonts w:cs="Arial"/>
                <w:sz w:val="22"/>
                <w:szCs w:val="22"/>
              </w:rPr>
            </w:pPr>
          </w:p>
        </w:tc>
        <w:tc>
          <w:tcPr>
            <w:tcW w:w="6379" w:type="dxa"/>
            <w:shd w:val="clear" w:color="auto" w:fill="auto"/>
          </w:tcPr>
          <w:p w:rsidR="00065B1F" w:rsidRPr="00FB7618" w:rsidRDefault="00065B1F" w:rsidP="00FB7618">
            <w:pPr>
              <w:spacing w:beforeLines="40" w:before="96" w:afterLines="40" w:after="96"/>
              <w:rPr>
                <w:rFonts w:cs="Arial"/>
                <w:sz w:val="22"/>
                <w:szCs w:val="22"/>
              </w:rPr>
            </w:pPr>
            <w:r w:rsidRPr="00FB7618">
              <w:rPr>
                <w:rFonts w:cs="Arial"/>
                <w:sz w:val="22"/>
                <w:szCs w:val="22"/>
              </w:rPr>
              <w:t>There is already unfettered discretion within the current procedures</w:t>
            </w:r>
            <w:r>
              <w:rPr>
                <w:rFonts w:cs="Arial"/>
                <w:sz w:val="22"/>
                <w:szCs w:val="22"/>
              </w:rPr>
              <w:t xml:space="preserve"> which is regularly exercised</w:t>
            </w:r>
            <w:r w:rsidRPr="00FB7618">
              <w:rPr>
                <w:rFonts w:cs="Arial"/>
                <w:sz w:val="22"/>
                <w:szCs w:val="22"/>
              </w:rPr>
              <w:t xml:space="preserve"> (especially in the granting of an exemption) and </w:t>
            </w:r>
            <w:proofErr w:type="gramStart"/>
            <w:r w:rsidRPr="00FB7618">
              <w:rPr>
                <w:rFonts w:cs="Arial"/>
                <w:sz w:val="22"/>
                <w:szCs w:val="22"/>
              </w:rPr>
              <w:t>are</w:t>
            </w:r>
            <w:proofErr w:type="gramEnd"/>
            <w:r w:rsidRPr="00FB7618">
              <w:rPr>
                <w:rFonts w:cs="Arial"/>
                <w:sz w:val="22"/>
                <w:szCs w:val="22"/>
              </w:rPr>
              <w:t xml:space="preserve"> written in such a way as to be flexible and to allow for discretion, rather than to prescribe a response to any and every eventuality.  </w:t>
            </w:r>
            <w:r>
              <w:rPr>
                <w:rFonts w:cs="Arial"/>
                <w:sz w:val="22"/>
                <w:szCs w:val="22"/>
              </w:rPr>
              <w:t>Examples of how exemptions might be applied can be shared.</w:t>
            </w:r>
          </w:p>
          <w:p w:rsidR="00065B1F" w:rsidRPr="00FB7618" w:rsidRDefault="00065B1F" w:rsidP="00FB7618">
            <w:pPr>
              <w:spacing w:beforeLines="40" w:before="96" w:afterLines="40" w:after="96"/>
              <w:rPr>
                <w:rFonts w:cs="Arial"/>
                <w:sz w:val="22"/>
                <w:szCs w:val="22"/>
              </w:rPr>
            </w:pPr>
            <w:r w:rsidRPr="00FB7618">
              <w:rPr>
                <w:rFonts w:cs="Arial"/>
                <w:sz w:val="22"/>
                <w:szCs w:val="22"/>
              </w:rPr>
              <w:t xml:space="preserve">It should be noted however, that current exemption criteria, which grants access to the pathway, usually with a Pathway Connection, still limits the move-on options available on exit.  Any changes at the exit point will require changes to the Allocations Policy.  </w:t>
            </w:r>
          </w:p>
          <w:p w:rsidR="00065B1F" w:rsidRPr="00FB7618" w:rsidRDefault="00065B1F" w:rsidP="00FB7618">
            <w:pPr>
              <w:spacing w:beforeLines="40" w:before="96" w:afterLines="40" w:after="96"/>
              <w:rPr>
                <w:rFonts w:cs="Arial"/>
                <w:sz w:val="22"/>
                <w:szCs w:val="22"/>
              </w:rPr>
            </w:pPr>
            <w:r w:rsidRPr="00FB7618">
              <w:rPr>
                <w:rFonts w:cs="Arial"/>
                <w:sz w:val="22"/>
                <w:szCs w:val="22"/>
              </w:rPr>
              <w:t>It should also be noted that Oxford has a concentration of rough sleepers from Oxfordshire, but often also from neighbouring areas that may not have such good service provision, including Aylesbury and Reading.  The Council would be failing in its fiduciary duties (in spending Oxford residents money correctly and achieving best value) if it offers services to persons with a stronger local connection to another local authority.</w:t>
            </w:r>
          </w:p>
        </w:tc>
        <w:tc>
          <w:tcPr>
            <w:tcW w:w="4819" w:type="dxa"/>
          </w:tcPr>
          <w:p w:rsidR="00065B1F" w:rsidRPr="00FB7618" w:rsidRDefault="000948D9" w:rsidP="00F554D9">
            <w:pPr>
              <w:spacing w:beforeLines="40" w:before="96" w:afterLines="40" w:after="96"/>
              <w:rPr>
                <w:rFonts w:cs="Arial"/>
                <w:sz w:val="22"/>
                <w:szCs w:val="22"/>
              </w:rPr>
            </w:pPr>
            <w:r>
              <w:rPr>
                <w:rFonts w:cs="Arial"/>
                <w:sz w:val="22"/>
                <w:szCs w:val="22"/>
              </w:rPr>
              <w:t>I agree that changes should be made to provide much more clarity and transparency about how officers use the discretion granted to them to apply exemptions to NLC rules. Exemptions are an important tool in the box for this authority to provide support and assistance where it is needed. Discretion is important as individuals affected by homelessness do not always fall into neat boxes and officers need to be allowed to use their professional opinion and their commons sense in order for the best result to be obtained.  However, examples of how this discretion is applied and case studies of exemptions should be publically available in order to increase transparency around the process and assist those</w:t>
            </w:r>
            <w:r w:rsidR="00F554D9">
              <w:rPr>
                <w:rFonts w:cs="Arial"/>
                <w:sz w:val="22"/>
                <w:szCs w:val="22"/>
              </w:rPr>
              <w:t xml:space="preserve"> advocating on behalf of individuals trying to access the pathway.</w:t>
            </w:r>
            <w:r>
              <w:rPr>
                <w:rFonts w:cs="Arial"/>
                <w:sz w:val="22"/>
                <w:szCs w:val="22"/>
              </w:rPr>
              <w:t xml:space="preserve"> </w:t>
            </w:r>
          </w:p>
        </w:tc>
        <w:tc>
          <w:tcPr>
            <w:tcW w:w="2126" w:type="dxa"/>
          </w:tcPr>
          <w:p w:rsidR="00065B1F" w:rsidRPr="00FB7618" w:rsidRDefault="000948D9" w:rsidP="00FB7618">
            <w:pPr>
              <w:spacing w:beforeLines="40" w:before="96" w:afterLines="40" w:after="96"/>
              <w:rPr>
                <w:rFonts w:cs="Arial"/>
                <w:sz w:val="22"/>
                <w:szCs w:val="22"/>
              </w:rPr>
            </w:pPr>
            <w:r>
              <w:rPr>
                <w:rFonts w:cs="Arial"/>
                <w:sz w:val="22"/>
                <w:szCs w:val="22"/>
              </w:rPr>
              <w:t>Yes to a more comprehensive narrative and more clarity on how discretion is currently used to apply exemptions to NLC rules.</w:t>
            </w:r>
          </w:p>
        </w:tc>
      </w:tr>
      <w:tr w:rsidR="00065B1F" w:rsidRPr="00FB7618" w:rsidTr="007562B2">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065B1F" w:rsidRPr="004E1C2F" w:rsidRDefault="00065B1F" w:rsidP="00FB7618">
            <w:pPr>
              <w:pStyle w:val="ListParagraph"/>
              <w:numPr>
                <w:ilvl w:val="0"/>
                <w:numId w:val="20"/>
              </w:numPr>
              <w:spacing w:beforeLines="40" w:before="96" w:afterLines="40" w:after="96"/>
              <w:ind w:left="426" w:hanging="426"/>
              <w:rPr>
                <w:rFonts w:cs="Arial"/>
                <w:sz w:val="22"/>
                <w:szCs w:val="22"/>
              </w:rPr>
            </w:pPr>
            <w:r w:rsidRPr="00FB7618">
              <w:rPr>
                <w:rFonts w:cs="Arial"/>
                <w:sz w:val="22"/>
                <w:szCs w:val="22"/>
              </w:rPr>
              <w:t>They are known by the Council to have slept rough or ‘sofa surfed’ in Oxford for a continuous period in excess of 6 months, with no clear prospect of reconnection to another local authority area.</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65B1F" w:rsidRDefault="00065B1F" w:rsidP="004E1C2F">
            <w:pPr>
              <w:spacing w:beforeLines="40" w:before="96" w:afterLines="40" w:after="96"/>
              <w:rPr>
                <w:rFonts w:cs="Arial"/>
                <w:sz w:val="22"/>
                <w:szCs w:val="22"/>
              </w:rPr>
            </w:pPr>
            <w:r w:rsidRPr="004E1C2F">
              <w:rPr>
                <w:rFonts w:cs="Arial"/>
                <w:sz w:val="22"/>
                <w:szCs w:val="22"/>
              </w:rPr>
              <w:t xml:space="preserve">This is </w:t>
            </w:r>
            <w:r>
              <w:rPr>
                <w:rFonts w:cs="Arial"/>
                <w:sz w:val="22"/>
                <w:szCs w:val="22"/>
              </w:rPr>
              <w:t xml:space="preserve">already </w:t>
            </w:r>
            <w:r w:rsidRPr="004E1C2F">
              <w:rPr>
                <w:rFonts w:cs="Arial"/>
                <w:sz w:val="22"/>
                <w:szCs w:val="22"/>
              </w:rPr>
              <w:t xml:space="preserve">possible </w:t>
            </w:r>
            <w:r w:rsidR="006D4244">
              <w:rPr>
                <w:rFonts w:cs="Arial"/>
                <w:sz w:val="22"/>
                <w:szCs w:val="22"/>
              </w:rPr>
              <w:t xml:space="preserve">in the Adult Homeless Pathway (AHP) </w:t>
            </w:r>
            <w:r w:rsidRPr="004E1C2F">
              <w:rPr>
                <w:rFonts w:cs="Arial"/>
                <w:sz w:val="22"/>
                <w:szCs w:val="22"/>
              </w:rPr>
              <w:t xml:space="preserve">and is often considered for </w:t>
            </w:r>
            <w:r>
              <w:rPr>
                <w:rFonts w:cs="Arial"/>
                <w:sz w:val="22"/>
                <w:szCs w:val="22"/>
              </w:rPr>
              <w:t xml:space="preserve">when an </w:t>
            </w:r>
            <w:r w:rsidRPr="004E1C2F">
              <w:rPr>
                <w:rFonts w:cs="Arial"/>
                <w:sz w:val="22"/>
                <w:szCs w:val="22"/>
              </w:rPr>
              <w:t xml:space="preserve">exemption </w:t>
            </w:r>
            <w:r>
              <w:rPr>
                <w:rFonts w:cs="Arial"/>
                <w:sz w:val="22"/>
                <w:szCs w:val="22"/>
              </w:rPr>
              <w:t>is sought</w:t>
            </w:r>
            <w:r w:rsidRPr="004E1C2F">
              <w:rPr>
                <w:rFonts w:cs="Arial"/>
                <w:sz w:val="22"/>
                <w:szCs w:val="22"/>
              </w:rPr>
              <w:t xml:space="preserve">. </w:t>
            </w:r>
            <w:r>
              <w:rPr>
                <w:rFonts w:cs="Arial"/>
                <w:sz w:val="22"/>
                <w:szCs w:val="22"/>
              </w:rPr>
              <w:t>In some cases, exemptions are granted before 6 months and this is an example of why one shouldn’t be too prescriptive in terms of the exemption criteria.</w:t>
            </w:r>
          </w:p>
          <w:p w:rsidR="00651F7B" w:rsidRDefault="00651F7B" w:rsidP="004E1C2F">
            <w:pPr>
              <w:spacing w:beforeLines="40" w:before="96" w:afterLines="40" w:after="96"/>
              <w:rPr>
                <w:rFonts w:cs="Arial"/>
                <w:sz w:val="22"/>
                <w:szCs w:val="22"/>
              </w:rPr>
            </w:pPr>
          </w:p>
          <w:p w:rsidR="00065B1F" w:rsidRPr="00FB7618" w:rsidRDefault="00065B1F" w:rsidP="00A32B52">
            <w:pPr>
              <w:spacing w:beforeLines="40" w:before="96" w:afterLines="40" w:after="96"/>
              <w:rPr>
                <w:rFonts w:cs="Arial"/>
                <w:sz w:val="22"/>
                <w:szCs w:val="22"/>
              </w:rPr>
            </w:pPr>
            <w:r w:rsidRPr="00651F7B">
              <w:rPr>
                <w:rFonts w:cs="Arial"/>
                <w:sz w:val="22"/>
                <w:szCs w:val="22"/>
              </w:rPr>
              <w:t>However, according to the Code of Guidance</w:t>
            </w:r>
            <w:r w:rsidR="006D4244" w:rsidRPr="00651F7B">
              <w:rPr>
                <w:rFonts w:cs="Arial"/>
                <w:sz w:val="22"/>
                <w:szCs w:val="22"/>
              </w:rPr>
              <w:t xml:space="preserve"> Part 7 (Homelessness)</w:t>
            </w:r>
            <w:r w:rsidRPr="00651F7B">
              <w:rPr>
                <w:rFonts w:cs="Arial"/>
                <w:sz w:val="22"/>
                <w:szCs w:val="22"/>
              </w:rPr>
              <w:t xml:space="preserve"> (HA 1996) this does establish a local connection</w:t>
            </w:r>
            <w:r w:rsidR="006D4244" w:rsidRPr="00651F7B">
              <w:rPr>
                <w:rFonts w:cs="Arial"/>
                <w:sz w:val="22"/>
                <w:szCs w:val="22"/>
              </w:rPr>
              <w:t xml:space="preserve"> to which the Council must have </w:t>
            </w:r>
            <w:r w:rsidR="00651F7B">
              <w:rPr>
                <w:rFonts w:cs="Arial"/>
                <w:sz w:val="22"/>
                <w:szCs w:val="22"/>
              </w:rPr>
              <w:t xml:space="preserve">due </w:t>
            </w:r>
            <w:r w:rsidR="006D4244" w:rsidRPr="00651F7B">
              <w:rPr>
                <w:rFonts w:cs="Arial"/>
                <w:sz w:val="22"/>
                <w:szCs w:val="22"/>
              </w:rPr>
              <w:t>regard.</w:t>
            </w:r>
          </w:p>
        </w:tc>
        <w:tc>
          <w:tcPr>
            <w:tcW w:w="4819" w:type="dxa"/>
            <w:tcBorders>
              <w:top w:val="single" w:sz="4" w:space="0" w:color="auto"/>
              <w:left w:val="single" w:sz="4" w:space="0" w:color="auto"/>
              <w:bottom w:val="single" w:sz="4" w:space="0" w:color="auto"/>
              <w:right w:val="single" w:sz="4" w:space="0" w:color="auto"/>
            </w:tcBorders>
          </w:tcPr>
          <w:p w:rsidR="0053793D" w:rsidRDefault="0053793D" w:rsidP="004E1C2F">
            <w:pPr>
              <w:spacing w:beforeLines="40" w:before="96" w:afterLines="40" w:after="96"/>
              <w:rPr>
                <w:rFonts w:cs="Arial"/>
                <w:sz w:val="22"/>
                <w:szCs w:val="22"/>
              </w:rPr>
            </w:pPr>
            <w:r>
              <w:rPr>
                <w:rFonts w:cs="Arial"/>
                <w:sz w:val="22"/>
                <w:szCs w:val="22"/>
              </w:rPr>
              <w:t>If someone has slept rough on the streets of Oxford and has been known to OXSPOT t</w:t>
            </w:r>
            <w:r w:rsidR="0042187E">
              <w:rPr>
                <w:rFonts w:cs="Arial"/>
                <w:sz w:val="22"/>
                <w:szCs w:val="22"/>
              </w:rPr>
              <w:t>hroughout this period then they should be considered as having a local connection for the purposes of the Adult Homeless Pathway.</w:t>
            </w:r>
          </w:p>
          <w:p w:rsidR="00651F7B" w:rsidRDefault="00651F7B" w:rsidP="00A435F8">
            <w:pPr>
              <w:spacing w:beforeLines="40" w:before="96" w:afterLines="40" w:after="96"/>
              <w:rPr>
                <w:rFonts w:cs="Arial"/>
                <w:sz w:val="22"/>
                <w:szCs w:val="22"/>
              </w:rPr>
            </w:pPr>
          </w:p>
          <w:p w:rsidR="00065B1F" w:rsidRPr="004E1C2F" w:rsidRDefault="0053793D" w:rsidP="00A435F8">
            <w:pPr>
              <w:spacing w:beforeLines="40" w:before="96" w:afterLines="40" w:after="96"/>
              <w:rPr>
                <w:rFonts w:cs="Arial"/>
                <w:sz w:val="22"/>
                <w:szCs w:val="22"/>
              </w:rPr>
            </w:pPr>
            <w:r>
              <w:rPr>
                <w:rFonts w:cs="Arial"/>
                <w:sz w:val="22"/>
                <w:szCs w:val="22"/>
              </w:rPr>
              <w:t xml:space="preserve">We should always </w:t>
            </w:r>
            <w:r w:rsidR="00A435F8">
              <w:rPr>
                <w:rFonts w:cs="Arial"/>
                <w:sz w:val="22"/>
                <w:szCs w:val="22"/>
              </w:rPr>
              <w:t>have due regard to</w:t>
            </w:r>
            <w:r>
              <w:rPr>
                <w:rFonts w:cs="Arial"/>
                <w:sz w:val="22"/>
                <w:szCs w:val="22"/>
              </w:rPr>
              <w:t xml:space="preserve"> with the Code of Guidance HA 1996</w:t>
            </w:r>
            <w:r w:rsidR="00651F7B">
              <w:rPr>
                <w:rFonts w:cs="Arial"/>
                <w:sz w:val="22"/>
                <w:szCs w:val="22"/>
              </w:rPr>
              <w:t xml:space="preserve"> </w:t>
            </w:r>
            <w:r w:rsidR="00A435F8">
              <w:rPr>
                <w:rFonts w:cs="Arial"/>
                <w:sz w:val="22"/>
                <w:szCs w:val="22"/>
              </w:rPr>
              <w:t>and apply the principles to each case on their own merit.</w:t>
            </w:r>
          </w:p>
        </w:tc>
        <w:tc>
          <w:tcPr>
            <w:tcW w:w="2126" w:type="dxa"/>
            <w:tcBorders>
              <w:top w:val="single" w:sz="4" w:space="0" w:color="auto"/>
              <w:left w:val="single" w:sz="4" w:space="0" w:color="auto"/>
              <w:bottom w:val="single" w:sz="4" w:space="0" w:color="auto"/>
              <w:right w:val="single" w:sz="4" w:space="0" w:color="auto"/>
            </w:tcBorders>
          </w:tcPr>
          <w:p w:rsidR="00065B1F" w:rsidRPr="004E1C2F" w:rsidRDefault="0042187E" w:rsidP="0042187E">
            <w:pPr>
              <w:spacing w:beforeLines="40" w:before="96" w:afterLines="40" w:after="96"/>
              <w:rPr>
                <w:rFonts w:cs="Arial"/>
                <w:sz w:val="22"/>
                <w:szCs w:val="22"/>
              </w:rPr>
            </w:pPr>
            <w:r>
              <w:rPr>
                <w:rFonts w:cs="Arial"/>
                <w:sz w:val="22"/>
                <w:szCs w:val="22"/>
              </w:rPr>
              <w:t>Yes, in part.</w:t>
            </w:r>
          </w:p>
        </w:tc>
      </w:tr>
      <w:tr w:rsidR="00065B1F" w:rsidRPr="00FB7618" w:rsidTr="007562B2">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065B1F" w:rsidRPr="004E1C2F" w:rsidRDefault="00065B1F" w:rsidP="00FB7618">
            <w:pPr>
              <w:pStyle w:val="ListParagraph"/>
              <w:numPr>
                <w:ilvl w:val="0"/>
                <w:numId w:val="20"/>
              </w:numPr>
              <w:spacing w:beforeLines="40" w:before="96" w:afterLines="40" w:after="96"/>
              <w:ind w:left="426" w:hanging="426"/>
              <w:rPr>
                <w:rFonts w:cs="Arial"/>
                <w:sz w:val="22"/>
                <w:szCs w:val="22"/>
              </w:rPr>
            </w:pPr>
            <w:r w:rsidRPr="00FB7618">
              <w:rPr>
                <w:rFonts w:cs="Arial"/>
                <w:sz w:val="22"/>
                <w:szCs w:val="22"/>
              </w:rPr>
              <w:t>Their long term physical or mental health condition (including substance misuse) poses a significantly elevated risk to that person’s health and safety, beyond that experienced by other rough sleepers.</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65B1F" w:rsidRPr="004E1C2F" w:rsidRDefault="00065B1F" w:rsidP="004E1C2F">
            <w:pPr>
              <w:spacing w:beforeLines="40" w:before="96" w:afterLines="40" w:after="96"/>
              <w:rPr>
                <w:rFonts w:cs="Arial"/>
                <w:sz w:val="22"/>
                <w:szCs w:val="22"/>
              </w:rPr>
            </w:pPr>
            <w:r w:rsidRPr="004E1C2F">
              <w:rPr>
                <w:rFonts w:cs="Arial"/>
                <w:sz w:val="22"/>
                <w:szCs w:val="22"/>
              </w:rPr>
              <w:t>This is</w:t>
            </w:r>
            <w:r>
              <w:rPr>
                <w:rFonts w:cs="Arial"/>
                <w:sz w:val="22"/>
                <w:szCs w:val="22"/>
              </w:rPr>
              <w:t xml:space="preserve"> already</w:t>
            </w:r>
            <w:r w:rsidRPr="004E1C2F">
              <w:rPr>
                <w:rFonts w:cs="Arial"/>
                <w:sz w:val="22"/>
                <w:szCs w:val="22"/>
              </w:rPr>
              <w:t xml:space="preserve"> possible under current policy, although if a person has a better connection elsewhere, then a reconnection (after urgent risks have been actively reduced) is preferred, </w:t>
            </w:r>
            <w:r>
              <w:rPr>
                <w:rFonts w:cs="Arial"/>
                <w:sz w:val="22"/>
                <w:szCs w:val="22"/>
              </w:rPr>
              <w:t>especially</w:t>
            </w:r>
            <w:r w:rsidRPr="004E1C2F">
              <w:rPr>
                <w:rFonts w:cs="Arial"/>
                <w:sz w:val="22"/>
                <w:szCs w:val="22"/>
              </w:rPr>
              <w:t xml:space="preserve"> if that connection is to an Oxfordshire </w:t>
            </w:r>
            <w:r>
              <w:rPr>
                <w:rFonts w:cs="Arial"/>
                <w:sz w:val="22"/>
                <w:szCs w:val="22"/>
              </w:rPr>
              <w:t>D</w:t>
            </w:r>
            <w:r w:rsidRPr="004E1C2F">
              <w:rPr>
                <w:rFonts w:cs="Arial"/>
                <w:sz w:val="22"/>
                <w:szCs w:val="22"/>
              </w:rPr>
              <w:t>istrict</w:t>
            </w:r>
            <w:r>
              <w:rPr>
                <w:rFonts w:cs="Arial"/>
                <w:sz w:val="22"/>
                <w:szCs w:val="22"/>
              </w:rPr>
              <w:t xml:space="preserve"> Council area</w:t>
            </w:r>
            <w:r w:rsidRPr="004E1C2F">
              <w:rPr>
                <w:rFonts w:cs="Arial"/>
                <w:sz w:val="22"/>
                <w:szCs w:val="22"/>
              </w:rPr>
              <w:t>.</w:t>
            </w:r>
          </w:p>
          <w:p w:rsidR="00065B1F" w:rsidRPr="00FB7618" w:rsidRDefault="00065B1F" w:rsidP="00F469EC">
            <w:pPr>
              <w:spacing w:beforeLines="40" w:before="96" w:afterLines="40" w:after="96"/>
              <w:rPr>
                <w:rFonts w:cs="Arial"/>
                <w:sz w:val="22"/>
                <w:szCs w:val="22"/>
              </w:rPr>
            </w:pPr>
            <w:r>
              <w:rPr>
                <w:rFonts w:cs="Arial"/>
                <w:sz w:val="22"/>
                <w:szCs w:val="22"/>
              </w:rPr>
              <w:t xml:space="preserve">However, </w:t>
            </w:r>
            <w:r w:rsidRPr="004E1C2F">
              <w:rPr>
                <w:rFonts w:cs="Arial"/>
                <w:sz w:val="22"/>
                <w:szCs w:val="22"/>
              </w:rPr>
              <w:t>if Mental Health is the primary need, and the client is clustered, the</w:t>
            </w:r>
            <w:r>
              <w:rPr>
                <w:rFonts w:cs="Arial"/>
                <w:sz w:val="22"/>
                <w:szCs w:val="22"/>
              </w:rPr>
              <w:t>n</w:t>
            </w:r>
            <w:r w:rsidRPr="004E1C2F">
              <w:rPr>
                <w:rFonts w:cs="Arial"/>
                <w:sz w:val="22"/>
                <w:szCs w:val="22"/>
              </w:rPr>
              <w:t xml:space="preserve"> access to th</w:t>
            </w:r>
            <w:r>
              <w:rPr>
                <w:rFonts w:cs="Arial"/>
                <w:sz w:val="22"/>
                <w:szCs w:val="22"/>
              </w:rPr>
              <w:t xml:space="preserve">e Oxfordshire Mental Health Pathway would be more appropriate and is via </w:t>
            </w:r>
            <w:r w:rsidRPr="004E1C2F">
              <w:rPr>
                <w:rFonts w:cs="Arial"/>
                <w:sz w:val="22"/>
                <w:szCs w:val="22"/>
              </w:rPr>
              <w:t>a GP connection.</w:t>
            </w:r>
          </w:p>
        </w:tc>
        <w:tc>
          <w:tcPr>
            <w:tcW w:w="4819" w:type="dxa"/>
            <w:tcBorders>
              <w:top w:val="single" w:sz="4" w:space="0" w:color="auto"/>
              <w:left w:val="single" w:sz="4" w:space="0" w:color="auto"/>
              <w:bottom w:val="single" w:sz="4" w:space="0" w:color="auto"/>
              <w:right w:val="single" w:sz="4" w:space="0" w:color="auto"/>
            </w:tcBorders>
          </w:tcPr>
          <w:p w:rsidR="0042187E" w:rsidRDefault="0042187E" w:rsidP="004E1C2F">
            <w:pPr>
              <w:spacing w:beforeLines="40" w:before="96" w:afterLines="40" w:after="96"/>
              <w:rPr>
                <w:rFonts w:cs="Arial"/>
                <w:sz w:val="22"/>
                <w:szCs w:val="22"/>
              </w:rPr>
            </w:pPr>
            <w:r>
              <w:rPr>
                <w:rFonts w:cs="Arial"/>
                <w:sz w:val="22"/>
                <w:szCs w:val="22"/>
              </w:rPr>
              <w:t xml:space="preserve">Priority access to suitable services should always be afforded to those who are especially vulnerable because of health issues. </w:t>
            </w:r>
          </w:p>
          <w:p w:rsidR="00065B1F" w:rsidRDefault="0042187E" w:rsidP="004E1C2F">
            <w:pPr>
              <w:spacing w:beforeLines="40" w:before="96" w:afterLines="40" w:after="96"/>
              <w:rPr>
                <w:rFonts w:cs="Arial"/>
                <w:sz w:val="22"/>
                <w:szCs w:val="22"/>
              </w:rPr>
            </w:pPr>
            <w:r>
              <w:rPr>
                <w:rFonts w:cs="Arial"/>
                <w:sz w:val="22"/>
                <w:szCs w:val="22"/>
              </w:rPr>
              <w:t>The Oxfordshire Mental Health Pathway does not require a local connection (other than being registered with a local GP) and may be the most suitable option.</w:t>
            </w:r>
          </w:p>
          <w:p w:rsidR="0042187E" w:rsidRDefault="0042187E" w:rsidP="004E1C2F">
            <w:pPr>
              <w:spacing w:beforeLines="40" w:before="96" w:afterLines="40" w:after="96"/>
              <w:rPr>
                <w:rFonts w:cs="Arial"/>
                <w:sz w:val="22"/>
                <w:szCs w:val="22"/>
              </w:rPr>
            </w:pPr>
            <w:r>
              <w:rPr>
                <w:rFonts w:cs="Arial"/>
                <w:sz w:val="22"/>
                <w:szCs w:val="22"/>
              </w:rPr>
              <w:t>Options for reconnection to a home district should be explored first while clients are assessed and given a safe place to stay such as sit-up.</w:t>
            </w:r>
          </w:p>
          <w:p w:rsidR="0042187E" w:rsidRPr="004E1C2F" w:rsidRDefault="0042187E" w:rsidP="004E1C2F">
            <w:pPr>
              <w:spacing w:beforeLines="40" w:before="96" w:afterLines="40" w:after="96"/>
              <w:rPr>
                <w:rFonts w:cs="Arial"/>
                <w:sz w:val="22"/>
                <w:szCs w:val="22"/>
              </w:rPr>
            </w:pPr>
            <w:r>
              <w:rPr>
                <w:rFonts w:cs="Arial"/>
                <w:sz w:val="22"/>
                <w:szCs w:val="22"/>
              </w:rPr>
              <w:t>This is an area where the importance of officer judgement on when to apply an exemption is especially relevant.</w:t>
            </w:r>
          </w:p>
        </w:tc>
        <w:tc>
          <w:tcPr>
            <w:tcW w:w="2126" w:type="dxa"/>
            <w:tcBorders>
              <w:top w:val="single" w:sz="4" w:space="0" w:color="auto"/>
              <w:left w:val="single" w:sz="4" w:space="0" w:color="auto"/>
              <w:bottom w:val="single" w:sz="4" w:space="0" w:color="auto"/>
              <w:right w:val="single" w:sz="4" w:space="0" w:color="auto"/>
            </w:tcBorders>
          </w:tcPr>
          <w:p w:rsidR="00065B1F" w:rsidRPr="004E1C2F" w:rsidRDefault="0042187E" w:rsidP="004E1C2F">
            <w:pPr>
              <w:spacing w:beforeLines="40" w:before="96" w:afterLines="40" w:after="96"/>
              <w:rPr>
                <w:rFonts w:cs="Arial"/>
                <w:sz w:val="22"/>
                <w:szCs w:val="22"/>
              </w:rPr>
            </w:pPr>
            <w:r>
              <w:rPr>
                <w:rFonts w:cs="Arial"/>
                <w:sz w:val="22"/>
                <w:szCs w:val="22"/>
              </w:rPr>
              <w:t>No.</w:t>
            </w:r>
          </w:p>
        </w:tc>
      </w:tr>
      <w:tr w:rsidR="00065B1F" w:rsidRPr="00FB7618" w:rsidTr="007562B2">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065B1F" w:rsidRDefault="00065B1F" w:rsidP="004E1C2F">
            <w:pPr>
              <w:pStyle w:val="ListParagraph"/>
              <w:numPr>
                <w:ilvl w:val="0"/>
                <w:numId w:val="20"/>
              </w:numPr>
              <w:spacing w:beforeLines="40" w:before="96" w:afterLines="40" w:after="96"/>
              <w:ind w:left="426" w:hanging="426"/>
              <w:rPr>
                <w:rFonts w:cs="Arial"/>
                <w:sz w:val="22"/>
                <w:szCs w:val="22"/>
              </w:rPr>
            </w:pPr>
            <w:r w:rsidRPr="00FB7618">
              <w:rPr>
                <w:rFonts w:cs="Arial"/>
                <w:sz w:val="22"/>
                <w:szCs w:val="22"/>
              </w:rPr>
              <w:t>They are known by the Council to be fleeing violence from another area within the UK, with no clear prospect of reconne</w:t>
            </w:r>
            <w:r>
              <w:rPr>
                <w:rFonts w:cs="Arial"/>
                <w:sz w:val="22"/>
                <w:szCs w:val="22"/>
              </w:rPr>
              <w:t>ction to another local authority</w:t>
            </w:r>
            <w:r w:rsidRPr="00FB7618">
              <w:rPr>
                <w:rFonts w:cs="Arial"/>
                <w:sz w:val="22"/>
                <w:szCs w:val="22"/>
              </w:rPr>
              <w:t xml:space="preserve"> area that is considered safe. </w:t>
            </w:r>
          </w:p>
          <w:p w:rsidR="00651F7B" w:rsidRPr="00FB7618" w:rsidRDefault="00651F7B" w:rsidP="00651F7B">
            <w:pPr>
              <w:pStyle w:val="ListParagraph"/>
              <w:spacing w:beforeLines="40" w:before="96" w:afterLines="40" w:after="96"/>
              <w:ind w:left="426"/>
              <w:rPr>
                <w:rFonts w:cs="Arial"/>
                <w:sz w:val="22"/>
                <w:szCs w:val="22"/>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65B1F" w:rsidRPr="00FB7618" w:rsidRDefault="00065B1F" w:rsidP="00F469EC">
            <w:pPr>
              <w:spacing w:beforeLines="40" w:before="96" w:afterLines="40" w:after="96"/>
              <w:rPr>
                <w:rFonts w:cs="Arial"/>
                <w:sz w:val="22"/>
                <w:szCs w:val="22"/>
              </w:rPr>
            </w:pPr>
            <w:r w:rsidRPr="00F469EC">
              <w:rPr>
                <w:rFonts w:cs="Arial"/>
                <w:sz w:val="22"/>
                <w:szCs w:val="22"/>
              </w:rPr>
              <w:t>This is a</w:t>
            </w:r>
            <w:r>
              <w:rPr>
                <w:rFonts w:cs="Arial"/>
                <w:sz w:val="22"/>
                <w:szCs w:val="22"/>
              </w:rPr>
              <w:t>lready the case, in that an ‘ex</w:t>
            </w:r>
            <w:r w:rsidRPr="00F469EC">
              <w:rPr>
                <w:rFonts w:cs="Arial"/>
                <w:sz w:val="22"/>
                <w:szCs w:val="22"/>
              </w:rPr>
              <w:t>e</w:t>
            </w:r>
            <w:r>
              <w:rPr>
                <w:rFonts w:cs="Arial"/>
                <w:sz w:val="22"/>
                <w:szCs w:val="22"/>
              </w:rPr>
              <w:t>m</w:t>
            </w:r>
            <w:r w:rsidRPr="00F469EC">
              <w:rPr>
                <w:rFonts w:cs="Arial"/>
                <w:sz w:val="22"/>
                <w:szCs w:val="22"/>
              </w:rPr>
              <w:t>ption’ is granted to en</w:t>
            </w:r>
            <w:r>
              <w:rPr>
                <w:rFonts w:cs="Arial"/>
                <w:sz w:val="22"/>
                <w:szCs w:val="22"/>
              </w:rPr>
              <w:t xml:space="preserve">able </w:t>
            </w:r>
            <w:r w:rsidRPr="00F469EC">
              <w:rPr>
                <w:rFonts w:cs="Arial"/>
                <w:sz w:val="22"/>
                <w:szCs w:val="22"/>
              </w:rPr>
              <w:t xml:space="preserve">access into the pathway.  </w:t>
            </w:r>
          </w:p>
        </w:tc>
        <w:tc>
          <w:tcPr>
            <w:tcW w:w="4819" w:type="dxa"/>
            <w:tcBorders>
              <w:top w:val="single" w:sz="4" w:space="0" w:color="auto"/>
              <w:left w:val="single" w:sz="4" w:space="0" w:color="auto"/>
              <w:bottom w:val="single" w:sz="4" w:space="0" w:color="auto"/>
              <w:right w:val="single" w:sz="4" w:space="0" w:color="auto"/>
            </w:tcBorders>
          </w:tcPr>
          <w:p w:rsidR="00065B1F" w:rsidRPr="00F469EC" w:rsidRDefault="0042187E" w:rsidP="00F469EC">
            <w:pPr>
              <w:spacing w:beforeLines="40" w:before="96" w:afterLines="40" w:after="96"/>
              <w:rPr>
                <w:rFonts w:cs="Arial"/>
                <w:sz w:val="22"/>
                <w:szCs w:val="22"/>
              </w:rPr>
            </w:pPr>
            <w:r>
              <w:rPr>
                <w:rFonts w:cs="Arial"/>
                <w:sz w:val="22"/>
                <w:szCs w:val="22"/>
              </w:rPr>
              <w:t>This is already done through an exemption. This is an example of where better information about how ex</w:t>
            </w:r>
            <w:r w:rsidR="00651F7B">
              <w:rPr>
                <w:rFonts w:cs="Arial"/>
                <w:sz w:val="22"/>
                <w:szCs w:val="22"/>
              </w:rPr>
              <w:t>e</w:t>
            </w:r>
            <w:r>
              <w:rPr>
                <w:rFonts w:cs="Arial"/>
                <w:sz w:val="22"/>
                <w:szCs w:val="22"/>
              </w:rPr>
              <w:t>mptions are applied is needed.</w:t>
            </w:r>
          </w:p>
        </w:tc>
        <w:tc>
          <w:tcPr>
            <w:tcW w:w="2126" w:type="dxa"/>
            <w:tcBorders>
              <w:top w:val="single" w:sz="4" w:space="0" w:color="auto"/>
              <w:left w:val="single" w:sz="4" w:space="0" w:color="auto"/>
              <w:bottom w:val="single" w:sz="4" w:space="0" w:color="auto"/>
              <w:right w:val="single" w:sz="4" w:space="0" w:color="auto"/>
            </w:tcBorders>
          </w:tcPr>
          <w:p w:rsidR="00065B1F" w:rsidRPr="00F469EC" w:rsidRDefault="0042187E" w:rsidP="00F469EC">
            <w:pPr>
              <w:spacing w:beforeLines="40" w:before="96" w:afterLines="40" w:after="96"/>
              <w:rPr>
                <w:rFonts w:cs="Arial"/>
                <w:sz w:val="22"/>
                <w:szCs w:val="22"/>
              </w:rPr>
            </w:pPr>
            <w:r>
              <w:rPr>
                <w:rFonts w:cs="Arial"/>
                <w:sz w:val="22"/>
                <w:szCs w:val="22"/>
              </w:rPr>
              <w:t>Yes</w:t>
            </w:r>
          </w:p>
        </w:tc>
      </w:tr>
      <w:tr w:rsidR="00065B1F" w:rsidRPr="00FB7618" w:rsidTr="007562B2">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065B1F" w:rsidRPr="00F469EC" w:rsidRDefault="00065B1F" w:rsidP="00FB7618">
            <w:pPr>
              <w:spacing w:beforeLines="40" w:before="96" w:afterLines="40" w:after="96"/>
              <w:rPr>
                <w:rFonts w:cs="Arial"/>
                <w:b/>
                <w:sz w:val="22"/>
                <w:szCs w:val="22"/>
              </w:rPr>
            </w:pPr>
            <w:r w:rsidRPr="00F469EC">
              <w:rPr>
                <w:rFonts w:cs="Arial"/>
                <w:b/>
                <w:sz w:val="22"/>
                <w:szCs w:val="22"/>
              </w:rPr>
              <w:lastRenderedPageBreak/>
              <w:t xml:space="preserve">Recommendation 2: </w:t>
            </w:r>
          </w:p>
          <w:p w:rsidR="00065B1F" w:rsidRPr="00FB7618" w:rsidRDefault="00065B1F" w:rsidP="00FB7618">
            <w:pPr>
              <w:spacing w:beforeLines="40" w:before="96" w:afterLines="40" w:after="96"/>
              <w:rPr>
                <w:rFonts w:cs="Arial"/>
                <w:sz w:val="22"/>
                <w:szCs w:val="22"/>
              </w:rPr>
            </w:pPr>
            <w:r w:rsidRPr="00FB7618">
              <w:rPr>
                <w:rFonts w:cs="Arial"/>
                <w:sz w:val="22"/>
                <w:szCs w:val="22"/>
              </w:rPr>
              <w:t xml:space="preserve">That the Council grants a lifetime local connection to people who were born in Oxford, where no period of absence from the City would invalidate their connection, except in circumstances where they have a more appropriate local connection to another Oxfordshire district. </w:t>
            </w:r>
          </w:p>
          <w:p w:rsidR="00065B1F" w:rsidRPr="00FB7618" w:rsidRDefault="00065B1F" w:rsidP="00FB7618">
            <w:pPr>
              <w:spacing w:beforeLines="40" w:before="96" w:afterLines="40" w:after="96"/>
              <w:ind w:left="426" w:hanging="426"/>
              <w:rPr>
                <w:rFonts w:cs="Arial"/>
                <w:sz w:val="22"/>
                <w:szCs w:val="22"/>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65B1F" w:rsidRDefault="00065B1F" w:rsidP="00F469EC">
            <w:pPr>
              <w:spacing w:beforeLines="40" w:before="96" w:afterLines="40" w:after="96"/>
              <w:rPr>
                <w:rFonts w:cs="Arial"/>
                <w:sz w:val="22"/>
                <w:szCs w:val="22"/>
              </w:rPr>
            </w:pPr>
            <w:r>
              <w:rPr>
                <w:rFonts w:cs="Arial"/>
                <w:sz w:val="22"/>
                <w:szCs w:val="22"/>
              </w:rPr>
              <w:t xml:space="preserve">This recommendation is unworkable in terms of volume and application.  Relaxing the criteria in relation to birth is problematic, as on this basis </w:t>
            </w:r>
            <w:r w:rsidRPr="00F469EC">
              <w:rPr>
                <w:rFonts w:cs="Arial"/>
                <w:sz w:val="22"/>
                <w:szCs w:val="22"/>
              </w:rPr>
              <w:t>all children born in the J</w:t>
            </w:r>
            <w:r>
              <w:rPr>
                <w:rFonts w:cs="Arial"/>
                <w:sz w:val="22"/>
                <w:szCs w:val="22"/>
              </w:rPr>
              <w:t xml:space="preserve">ohn </w:t>
            </w:r>
            <w:r w:rsidRPr="00F469EC">
              <w:rPr>
                <w:rFonts w:cs="Arial"/>
                <w:sz w:val="22"/>
                <w:szCs w:val="22"/>
              </w:rPr>
              <w:t>R</w:t>
            </w:r>
            <w:r>
              <w:rPr>
                <w:rFonts w:cs="Arial"/>
                <w:sz w:val="22"/>
                <w:szCs w:val="22"/>
              </w:rPr>
              <w:t xml:space="preserve">adcliffe regional, general hospital would qualify. </w:t>
            </w:r>
          </w:p>
          <w:p w:rsidR="00065B1F" w:rsidRDefault="00065B1F" w:rsidP="00F469EC">
            <w:pPr>
              <w:spacing w:beforeLines="40" w:before="96" w:afterLines="40" w:after="96"/>
              <w:rPr>
                <w:rFonts w:cs="Arial"/>
                <w:sz w:val="22"/>
                <w:szCs w:val="22"/>
              </w:rPr>
            </w:pPr>
            <w:r>
              <w:rPr>
                <w:rFonts w:cs="Arial"/>
                <w:sz w:val="22"/>
                <w:szCs w:val="22"/>
              </w:rPr>
              <w:t xml:space="preserve">Other options for demonstrating an enduring local connection, e.g. that a person has spent </w:t>
            </w:r>
            <w:r w:rsidRPr="00F469EC">
              <w:rPr>
                <w:rFonts w:cs="Arial"/>
                <w:sz w:val="22"/>
                <w:szCs w:val="22"/>
              </w:rPr>
              <w:t>the majority of their childhood years in the city</w:t>
            </w:r>
            <w:r>
              <w:rPr>
                <w:rFonts w:cs="Arial"/>
                <w:sz w:val="22"/>
                <w:szCs w:val="22"/>
              </w:rPr>
              <w:t>, are also problematic because of the difficulties – for the individual and the Council – in producing / reviewing evidence</w:t>
            </w:r>
            <w:r w:rsidRPr="00F469EC">
              <w:rPr>
                <w:rFonts w:cs="Arial"/>
                <w:sz w:val="22"/>
                <w:szCs w:val="22"/>
              </w:rPr>
              <w:t>.</w:t>
            </w:r>
          </w:p>
          <w:p w:rsidR="00065B1F" w:rsidRPr="00F469EC" w:rsidRDefault="00065B1F" w:rsidP="00F469EC">
            <w:pPr>
              <w:spacing w:beforeLines="40" w:before="96" w:afterLines="40" w:after="96"/>
              <w:rPr>
                <w:rFonts w:cs="Arial"/>
                <w:sz w:val="22"/>
                <w:szCs w:val="22"/>
              </w:rPr>
            </w:pPr>
            <w:r>
              <w:rPr>
                <w:rFonts w:cs="Arial"/>
                <w:sz w:val="22"/>
                <w:szCs w:val="22"/>
              </w:rPr>
              <w:t>However exemptions can be granted when people are unable to demonstrate strong connections, but equally have demonstrable connections to the City.</w:t>
            </w:r>
          </w:p>
          <w:p w:rsidR="00065B1F" w:rsidRPr="00F469EC" w:rsidRDefault="00065B1F" w:rsidP="00F469EC">
            <w:pPr>
              <w:spacing w:beforeLines="40" w:before="96" w:afterLines="40" w:after="96"/>
              <w:rPr>
                <w:rFonts w:cs="Arial"/>
                <w:sz w:val="22"/>
                <w:szCs w:val="22"/>
              </w:rPr>
            </w:pPr>
            <w:r w:rsidRPr="00F469EC">
              <w:rPr>
                <w:rFonts w:cs="Arial"/>
                <w:sz w:val="22"/>
                <w:szCs w:val="22"/>
              </w:rPr>
              <w:t>If</w:t>
            </w:r>
            <w:r>
              <w:rPr>
                <w:rFonts w:cs="Arial"/>
                <w:sz w:val="22"/>
                <w:szCs w:val="22"/>
              </w:rPr>
              <w:t xml:space="preserve"> a person has a </w:t>
            </w:r>
            <w:r w:rsidRPr="00F469EC">
              <w:rPr>
                <w:rFonts w:cs="Arial"/>
                <w:sz w:val="22"/>
                <w:szCs w:val="22"/>
              </w:rPr>
              <w:t>better</w:t>
            </w:r>
            <w:r>
              <w:rPr>
                <w:rFonts w:cs="Arial"/>
                <w:sz w:val="22"/>
                <w:szCs w:val="22"/>
              </w:rPr>
              <w:t xml:space="preserve"> connection to another area, for example because they have lived </w:t>
            </w:r>
            <w:r w:rsidRPr="00F469EC">
              <w:rPr>
                <w:rFonts w:cs="Arial"/>
                <w:sz w:val="22"/>
                <w:szCs w:val="22"/>
              </w:rPr>
              <w:t xml:space="preserve">continuously in that area </w:t>
            </w:r>
            <w:r>
              <w:rPr>
                <w:rFonts w:cs="Arial"/>
                <w:sz w:val="22"/>
                <w:szCs w:val="22"/>
              </w:rPr>
              <w:t>for many years</w:t>
            </w:r>
            <w:r w:rsidRPr="00F469EC">
              <w:rPr>
                <w:rFonts w:cs="Arial"/>
                <w:sz w:val="22"/>
                <w:szCs w:val="22"/>
              </w:rPr>
              <w:t xml:space="preserve">, then </w:t>
            </w:r>
            <w:r>
              <w:rPr>
                <w:rFonts w:cs="Arial"/>
                <w:sz w:val="22"/>
                <w:szCs w:val="22"/>
              </w:rPr>
              <w:t xml:space="preserve">the option of </w:t>
            </w:r>
            <w:r w:rsidRPr="00F469EC">
              <w:rPr>
                <w:rFonts w:cs="Arial"/>
                <w:sz w:val="22"/>
                <w:szCs w:val="22"/>
              </w:rPr>
              <w:t>reconnection should be explored first.</w:t>
            </w:r>
          </w:p>
          <w:p w:rsidR="00065B1F" w:rsidRDefault="00065B1F" w:rsidP="006D1E98">
            <w:pPr>
              <w:spacing w:beforeLines="40" w:before="96" w:afterLines="40" w:after="96"/>
              <w:rPr>
                <w:rFonts w:cs="Arial"/>
                <w:sz w:val="22"/>
                <w:szCs w:val="22"/>
              </w:rPr>
            </w:pPr>
            <w:r>
              <w:rPr>
                <w:rFonts w:cs="Arial"/>
                <w:sz w:val="22"/>
                <w:szCs w:val="22"/>
              </w:rPr>
              <w:t>G</w:t>
            </w:r>
            <w:r w:rsidRPr="00F469EC">
              <w:rPr>
                <w:rFonts w:cs="Arial"/>
                <w:sz w:val="22"/>
                <w:szCs w:val="22"/>
              </w:rPr>
              <w:t xml:space="preserve">ranting a far bigger pool of potential homeless persons a local connection will </w:t>
            </w:r>
            <w:r>
              <w:rPr>
                <w:rFonts w:cs="Arial"/>
                <w:sz w:val="22"/>
                <w:szCs w:val="22"/>
              </w:rPr>
              <w:t xml:space="preserve">only </w:t>
            </w:r>
            <w:r w:rsidRPr="00F469EC">
              <w:rPr>
                <w:rFonts w:cs="Arial"/>
                <w:sz w:val="22"/>
                <w:szCs w:val="22"/>
              </w:rPr>
              <w:t>result in more people being accommodated in the AHP if the capacity (</w:t>
            </w:r>
            <w:r>
              <w:rPr>
                <w:rFonts w:cs="Arial"/>
                <w:sz w:val="22"/>
                <w:szCs w:val="22"/>
              </w:rPr>
              <w:t>and</w:t>
            </w:r>
            <w:r w:rsidRPr="00F469EC">
              <w:rPr>
                <w:rFonts w:cs="Arial"/>
                <w:sz w:val="22"/>
                <w:szCs w:val="22"/>
              </w:rPr>
              <w:t xml:space="preserve"> throughput) </w:t>
            </w:r>
            <w:r>
              <w:rPr>
                <w:rFonts w:cs="Arial"/>
                <w:sz w:val="22"/>
                <w:szCs w:val="22"/>
              </w:rPr>
              <w:t xml:space="preserve">increases. This increased demand could also </w:t>
            </w:r>
            <w:r w:rsidRPr="00F469EC">
              <w:rPr>
                <w:rFonts w:cs="Arial"/>
                <w:sz w:val="22"/>
                <w:szCs w:val="22"/>
              </w:rPr>
              <w:t xml:space="preserve">result in more competition at entry </w:t>
            </w:r>
            <w:r>
              <w:rPr>
                <w:rFonts w:cs="Arial"/>
                <w:sz w:val="22"/>
                <w:szCs w:val="22"/>
              </w:rPr>
              <w:t xml:space="preserve">to the AHP </w:t>
            </w:r>
            <w:r w:rsidRPr="00F469EC">
              <w:rPr>
                <w:rFonts w:cs="Arial"/>
                <w:sz w:val="22"/>
                <w:szCs w:val="22"/>
              </w:rPr>
              <w:t>with people’s expectations being raised beyond the ability of the pathway to meet these needs.</w:t>
            </w:r>
            <w:r>
              <w:rPr>
                <w:rFonts w:cs="Arial"/>
                <w:sz w:val="22"/>
                <w:szCs w:val="22"/>
              </w:rPr>
              <w:t xml:space="preserve"> </w:t>
            </w:r>
          </w:p>
          <w:p w:rsidR="00065B1F" w:rsidRDefault="00065B1F" w:rsidP="006D1E98">
            <w:pPr>
              <w:spacing w:beforeLines="40" w:before="96" w:afterLines="40" w:after="96"/>
              <w:rPr>
                <w:rFonts w:cs="Arial"/>
                <w:sz w:val="22"/>
                <w:szCs w:val="22"/>
              </w:rPr>
            </w:pPr>
            <w:r w:rsidRPr="00F469EC">
              <w:rPr>
                <w:rFonts w:cs="Arial"/>
                <w:sz w:val="22"/>
                <w:szCs w:val="22"/>
              </w:rPr>
              <w:t>This needs to be understood and assessed before the implementation of such significant changes.</w:t>
            </w:r>
          </w:p>
          <w:p w:rsidR="00065B1F" w:rsidRPr="00FB7618" w:rsidRDefault="00065B1F" w:rsidP="006D1E98">
            <w:pPr>
              <w:spacing w:beforeLines="40" w:before="96" w:afterLines="40" w:after="96"/>
              <w:rPr>
                <w:rFonts w:cs="Arial"/>
                <w:sz w:val="22"/>
                <w:szCs w:val="22"/>
              </w:rPr>
            </w:pPr>
            <w:r>
              <w:rPr>
                <w:rFonts w:cs="Arial"/>
                <w:sz w:val="22"/>
                <w:szCs w:val="22"/>
              </w:rPr>
              <w:t>We should also note our responsibilities under the Equalities Act.</w:t>
            </w:r>
          </w:p>
        </w:tc>
        <w:tc>
          <w:tcPr>
            <w:tcW w:w="4819" w:type="dxa"/>
            <w:tcBorders>
              <w:top w:val="single" w:sz="4" w:space="0" w:color="auto"/>
              <w:left w:val="single" w:sz="4" w:space="0" w:color="auto"/>
              <w:bottom w:val="single" w:sz="4" w:space="0" w:color="auto"/>
              <w:right w:val="single" w:sz="4" w:space="0" w:color="auto"/>
            </w:tcBorders>
          </w:tcPr>
          <w:p w:rsidR="00065B1F" w:rsidRDefault="00DE2B66" w:rsidP="00F469EC">
            <w:pPr>
              <w:spacing w:beforeLines="40" w:before="96" w:afterLines="40" w:after="96"/>
              <w:rPr>
                <w:rFonts w:cs="Arial"/>
                <w:sz w:val="22"/>
                <w:szCs w:val="22"/>
              </w:rPr>
            </w:pPr>
            <w:r>
              <w:rPr>
                <w:rFonts w:cs="Arial"/>
                <w:sz w:val="22"/>
                <w:szCs w:val="22"/>
              </w:rPr>
              <w:t xml:space="preserve">Oxford Hospitals provide maternity services for a very wide </w:t>
            </w:r>
            <w:proofErr w:type="gramStart"/>
            <w:r>
              <w:rPr>
                <w:rFonts w:cs="Arial"/>
                <w:sz w:val="22"/>
                <w:szCs w:val="22"/>
              </w:rPr>
              <w:t>area,</w:t>
            </w:r>
            <w:proofErr w:type="gramEnd"/>
            <w:r>
              <w:rPr>
                <w:rFonts w:cs="Arial"/>
                <w:sz w:val="22"/>
                <w:szCs w:val="22"/>
              </w:rPr>
              <w:t xml:space="preserve"> we also have a relatively transient population with many people coming to Oxford to study or work for a fixed period before moving on. It would make no sense to grant children born within the city boundaries lifetime rights to housing services provided by the council.</w:t>
            </w:r>
          </w:p>
          <w:p w:rsidR="00DE2B66" w:rsidRDefault="00DE2B66" w:rsidP="00F469EC">
            <w:pPr>
              <w:spacing w:beforeLines="40" w:before="96" w:afterLines="40" w:after="96"/>
              <w:rPr>
                <w:rFonts w:cs="Arial"/>
                <w:sz w:val="22"/>
                <w:szCs w:val="22"/>
              </w:rPr>
            </w:pPr>
          </w:p>
          <w:p w:rsidR="00DE2B66" w:rsidRDefault="00DE2B66" w:rsidP="006E6EF8">
            <w:pPr>
              <w:spacing w:beforeLines="40" w:before="96" w:afterLines="40" w:after="96"/>
              <w:rPr>
                <w:rFonts w:cs="Arial"/>
                <w:sz w:val="22"/>
                <w:szCs w:val="22"/>
              </w:rPr>
            </w:pPr>
            <w:r>
              <w:rPr>
                <w:rFonts w:cs="Arial"/>
                <w:sz w:val="22"/>
                <w:szCs w:val="22"/>
              </w:rPr>
              <w:t>This is another key area where officers need the flexibility to apply a common sense approach to the granting of exemptions as no two people will have identical connections to the city, again, published examples of exemptions which have been granted will help future clients to make their case and produce more confidence in the system.</w:t>
            </w:r>
          </w:p>
        </w:tc>
        <w:tc>
          <w:tcPr>
            <w:tcW w:w="2126" w:type="dxa"/>
            <w:tcBorders>
              <w:top w:val="single" w:sz="4" w:space="0" w:color="auto"/>
              <w:left w:val="single" w:sz="4" w:space="0" w:color="auto"/>
              <w:bottom w:val="single" w:sz="4" w:space="0" w:color="auto"/>
              <w:right w:val="single" w:sz="4" w:space="0" w:color="auto"/>
            </w:tcBorders>
          </w:tcPr>
          <w:p w:rsidR="00065B1F" w:rsidRDefault="0042187E" w:rsidP="00F469EC">
            <w:pPr>
              <w:spacing w:beforeLines="40" w:before="96" w:afterLines="40" w:after="96"/>
              <w:rPr>
                <w:rFonts w:cs="Arial"/>
                <w:sz w:val="22"/>
                <w:szCs w:val="22"/>
              </w:rPr>
            </w:pPr>
            <w:r>
              <w:rPr>
                <w:rFonts w:cs="Arial"/>
                <w:sz w:val="22"/>
                <w:szCs w:val="22"/>
              </w:rPr>
              <w:t>No.</w:t>
            </w:r>
          </w:p>
        </w:tc>
      </w:tr>
      <w:tr w:rsidR="00065B1F" w:rsidRPr="00FB7618" w:rsidTr="007562B2">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065B1F" w:rsidRPr="00F469EC" w:rsidRDefault="00065B1F" w:rsidP="00FB7618">
            <w:pPr>
              <w:spacing w:beforeLines="40" w:before="96" w:afterLines="40" w:after="96"/>
              <w:rPr>
                <w:rFonts w:cs="Arial"/>
                <w:b/>
                <w:sz w:val="22"/>
                <w:szCs w:val="22"/>
              </w:rPr>
            </w:pPr>
            <w:r w:rsidRPr="00F469EC">
              <w:rPr>
                <w:rFonts w:cs="Arial"/>
                <w:b/>
                <w:sz w:val="22"/>
                <w:szCs w:val="22"/>
              </w:rPr>
              <w:t xml:space="preserve">Recommendation 3: </w:t>
            </w:r>
          </w:p>
          <w:p w:rsidR="00065B1F" w:rsidRPr="00FB7618" w:rsidRDefault="00065B1F" w:rsidP="00FB7618">
            <w:pPr>
              <w:spacing w:beforeLines="40" w:before="96" w:afterLines="40" w:after="96"/>
              <w:rPr>
                <w:rFonts w:cs="Arial"/>
                <w:sz w:val="22"/>
                <w:szCs w:val="22"/>
              </w:rPr>
            </w:pPr>
            <w:r w:rsidRPr="00FB7618">
              <w:rPr>
                <w:rFonts w:cs="Arial"/>
                <w:sz w:val="22"/>
                <w:szCs w:val="22"/>
              </w:rPr>
              <w:t xml:space="preserve">That the Council grants a local connection to people confirmed as sustaining a contracted voluntary role within the City for a period of 6 months. </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1F7B" w:rsidRDefault="00065B1F" w:rsidP="008A767F">
            <w:pPr>
              <w:spacing w:beforeLines="40" w:before="96" w:afterLines="40" w:after="96"/>
              <w:rPr>
                <w:rFonts w:cs="Arial"/>
                <w:sz w:val="22"/>
                <w:szCs w:val="22"/>
              </w:rPr>
            </w:pPr>
            <w:r>
              <w:rPr>
                <w:rFonts w:cs="Arial"/>
                <w:sz w:val="22"/>
                <w:szCs w:val="22"/>
              </w:rPr>
              <w:t>Undertaking paid w</w:t>
            </w:r>
            <w:r w:rsidRPr="008A767F">
              <w:rPr>
                <w:rFonts w:cs="Arial"/>
                <w:sz w:val="22"/>
                <w:szCs w:val="22"/>
              </w:rPr>
              <w:t xml:space="preserve">ork </w:t>
            </w:r>
            <w:r>
              <w:rPr>
                <w:rFonts w:cs="Arial"/>
                <w:sz w:val="22"/>
                <w:szCs w:val="22"/>
              </w:rPr>
              <w:t xml:space="preserve">can </w:t>
            </w:r>
            <w:r w:rsidRPr="008A767F">
              <w:rPr>
                <w:rFonts w:cs="Arial"/>
                <w:sz w:val="22"/>
                <w:szCs w:val="22"/>
              </w:rPr>
              <w:t xml:space="preserve">already </w:t>
            </w:r>
            <w:r>
              <w:rPr>
                <w:rFonts w:cs="Arial"/>
                <w:sz w:val="22"/>
                <w:szCs w:val="22"/>
              </w:rPr>
              <w:t>help a person to establish a L</w:t>
            </w:r>
            <w:r w:rsidRPr="008A767F">
              <w:rPr>
                <w:rFonts w:cs="Arial"/>
                <w:sz w:val="22"/>
                <w:szCs w:val="22"/>
              </w:rPr>
              <w:t xml:space="preserve">ocal Connection under the AHP </w:t>
            </w:r>
            <w:r>
              <w:rPr>
                <w:rFonts w:cs="Arial"/>
                <w:sz w:val="22"/>
                <w:szCs w:val="22"/>
              </w:rPr>
              <w:t>Policy. This work must be</w:t>
            </w:r>
            <w:r w:rsidRPr="008A767F">
              <w:rPr>
                <w:rFonts w:cs="Arial"/>
                <w:sz w:val="22"/>
                <w:szCs w:val="22"/>
              </w:rPr>
              <w:t xml:space="preserve"> genuine (usually over 16 hrs p</w:t>
            </w:r>
            <w:r>
              <w:rPr>
                <w:rFonts w:cs="Arial"/>
                <w:sz w:val="22"/>
                <w:szCs w:val="22"/>
              </w:rPr>
              <w:t xml:space="preserve">er week and not very short term), and </w:t>
            </w:r>
            <w:r w:rsidRPr="008A767F">
              <w:rPr>
                <w:rFonts w:cs="Arial"/>
                <w:sz w:val="22"/>
                <w:szCs w:val="22"/>
              </w:rPr>
              <w:t xml:space="preserve">can </w:t>
            </w:r>
            <w:r>
              <w:rPr>
                <w:rFonts w:cs="Arial"/>
                <w:sz w:val="22"/>
                <w:szCs w:val="22"/>
              </w:rPr>
              <w:t xml:space="preserve">include zero hour contracts, but must be evidenced, eg. </w:t>
            </w:r>
            <w:proofErr w:type="gramStart"/>
            <w:r>
              <w:rPr>
                <w:rFonts w:cs="Arial"/>
                <w:sz w:val="22"/>
                <w:szCs w:val="22"/>
              </w:rPr>
              <w:t>with</w:t>
            </w:r>
            <w:proofErr w:type="gramEnd"/>
            <w:r>
              <w:rPr>
                <w:rFonts w:cs="Arial"/>
                <w:sz w:val="22"/>
                <w:szCs w:val="22"/>
              </w:rPr>
              <w:t xml:space="preserve"> </w:t>
            </w:r>
            <w:r w:rsidRPr="008A767F">
              <w:rPr>
                <w:rFonts w:cs="Arial"/>
                <w:sz w:val="22"/>
                <w:szCs w:val="22"/>
              </w:rPr>
              <w:t>wage slips</w:t>
            </w:r>
            <w:r>
              <w:rPr>
                <w:rFonts w:cs="Arial"/>
                <w:sz w:val="22"/>
                <w:szCs w:val="22"/>
              </w:rPr>
              <w:t xml:space="preserve">.  </w:t>
            </w:r>
          </w:p>
          <w:p w:rsidR="00065B1F" w:rsidRPr="008A767F" w:rsidRDefault="00065B1F" w:rsidP="008A767F">
            <w:pPr>
              <w:spacing w:beforeLines="40" w:before="96" w:afterLines="40" w:after="96"/>
              <w:rPr>
                <w:rFonts w:cs="Arial"/>
                <w:sz w:val="22"/>
                <w:szCs w:val="22"/>
              </w:rPr>
            </w:pPr>
            <w:r w:rsidRPr="008A767F">
              <w:rPr>
                <w:rFonts w:cs="Arial"/>
                <w:sz w:val="22"/>
                <w:szCs w:val="22"/>
              </w:rPr>
              <w:t>The Allocations Scheme (</w:t>
            </w:r>
            <w:r>
              <w:rPr>
                <w:rFonts w:cs="Arial"/>
                <w:sz w:val="22"/>
                <w:szCs w:val="22"/>
              </w:rPr>
              <w:t>which helps enable exit from the  AHP</w:t>
            </w:r>
            <w:r w:rsidRPr="008A767F">
              <w:rPr>
                <w:rFonts w:cs="Arial"/>
                <w:sz w:val="22"/>
                <w:szCs w:val="22"/>
              </w:rPr>
              <w:t>) requires applicants – seeking to establish a L</w:t>
            </w:r>
            <w:r>
              <w:rPr>
                <w:rFonts w:cs="Arial"/>
                <w:sz w:val="22"/>
                <w:szCs w:val="22"/>
              </w:rPr>
              <w:t xml:space="preserve">ocal </w:t>
            </w:r>
            <w:r w:rsidRPr="008A767F">
              <w:rPr>
                <w:rFonts w:cs="Arial"/>
                <w:sz w:val="22"/>
                <w:szCs w:val="22"/>
              </w:rPr>
              <w:t>C</w:t>
            </w:r>
            <w:r>
              <w:rPr>
                <w:rFonts w:cs="Arial"/>
                <w:sz w:val="22"/>
                <w:szCs w:val="22"/>
              </w:rPr>
              <w:t>onnection</w:t>
            </w:r>
            <w:r w:rsidRPr="008A767F">
              <w:rPr>
                <w:rFonts w:cs="Arial"/>
                <w:sz w:val="22"/>
                <w:szCs w:val="22"/>
              </w:rPr>
              <w:t xml:space="preserve"> through employment only – </w:t>
            </w:r>
            <w:r>
              <w:rPr>
                <w:rFonts w:cs="Arial"/>
                <w:sz w:val="22"/>
                <w:szCs w:val="22"/>
              </w:rPr>
              <w:t xml:space="preserve">to be undertaking work </w:t>
            </w:r>
            <w:r w:rsidRPr="008A767F">
              <w:rPr>
                <w:rFonts w:cs="Arial"/>
                <w:sz w:val="22"/>
                <w:szCs w:val="22"/>
              </w:rPr>
              <w:t>in Oxford, of over 16 hours per week, and that this is not ‘short term, marginal or of a temporary nature’.</w:t>
            </w:r>
          </w:p>
          <w:p w:rsidR="00065B1F" w:rsidRPr="008A767F" w:rsidRDefault="00065B1F" w:rsidP="008A767F">
            <w:pPr>
              <w:spacing w:beforeLines="40" w:before="96" w:afterLines="40" w:after="96"/>
              <w:rPr>
                <w:rFonts w:cs="Arial"/>
                <w:sz w:val="22"/>
                <w:szCs w:val="22"/>
              </w:rPr>
            </w:pPr>
            <w:r w:rsidRPr="008A767F">
              <w:rPr>
                <w:rFonts w:cs="Arial"/>
                <w:sz w:val="22"/>
                <w:szCs w:val="22"/>
              </w:rPr>
              <w:t>For purpose of the H</w:t>
            </w:r>
            <w:r>
              <w:rPr>
                <w:rFonts w:cs="Arial"/>
                <w:sz w:val="22"/>
                <w:szCs w:val="22"/>
              </w:rPr>
              <w:t xml:space="preserve">ousing </w:t>
            </w:r>
            <w:r w:rsidRPr="008A767F">
              <w:rPr>
                <w:rFonts w:cs="Arial"/>
                <w:sz w:val="22"/>
                <w:szCs w:val="22"/>
              </w:rPr>
              <w:t>A</w:t>
            </w:r>
            <w:r>
              <w:rPr>
                <w:rFonts w:cs="Arial"/>
                <w:sz w:val="22"/>
                <w:szCs w:val="22"/>
              </w:rPr>
              <w:t>ct</w:t>
            </w:r>
            <w:r w:rsidRPr="008A767F">
              <w:rPr>
                <w:rFonts w:cs="Arial"/>
                <w:sz w:val="22"/>
                <w:szCs w:val="22"/>
              </w:rPr>
              <w:t xml:space="preserve"> 1996, the Local Authorities Agreement (The Procedure for Referrals of homeless applicants to another local authority) clearly indicates that employment cannot be of casual nature.   </w:t>
            </w:r>
          </w:p>
          <w:p w:rsidR="00065B1F" w:rsidRDefault="00065B1F" w:rsidP="008A767F">
            <w:pPr>
              <w:spacing w:beforeLines="40" w:before="96" w:afterLines="40" w:after="96"/>
              <w:rPr>
                <w:rFonts w:cs="Arial"/>
                <w:sz w:val="22"/>
                <w:szCs w:val="22"/>
              </w:rPr>
            </w:pPr>
            <w:r>
              <w:rPr>
                <w:rFonts w:cs="Arial"/>
                <w:sz w:val="22"/>
                <w:szCs w:val="22"/>
              </w:rPr>
              <w:t>In this context, v</w:t>
            </w:r>
            <w:r w:rsidRPr="008A767F">
              <w:rPr>
                <w:rFonts w:cs="Arial"/>
                <w:sz w:val="22"/>
                <w:szCs w:val="22"/>
              </w:rPr>
              <w:t xml:space="preserve">oluntary work would be considered as casual work and </w:t>
            </w:r>
            <w:r>
              <w:rPr>
                <w:rFonts w:cs="Arial"/>
                <w:sz w:val="22"/>
                <w:szCs w:val="22"/>
              </w:rPr>
              <w:t>would not therefore provide sufficient evidence of employment for either the AHP or Allocations Scheme</w:t>
            </w:r>
            <w:r w:rsidRPr="008A767F">
              <w:rPr>
                <w:rFonts w:cs="Arial"/>
                <w:sz w:val="22"/>
                <w:szCs w:val="22"/>
              </w:rPr>
              <w:t>.</w:t>
            </w:r>
          </w:p>
          <w:p w:rsidR="00065B1F" w:rsidRPr="00905688" w:rsidRDefault="006C7205" w:rsidP="00072EA0">
            <w:pPr>
              <w:spacing w:beforeLines="40" w:before="96" w:afterLines="40" w:after="96"/>
              <w:rPr>
                <w:rFonts w:cs="Arial"/>
                <w:color w:val="FF0000"/>
                <w:sz w:val="22"/>
                <w:szCs w:val="22"/>
              </w:rPr>
            </w:pPr>
            <w:r w:rsidRPr="00043329">
              <w:rPr>
                <w:rFonts w:cs="Arial"/>
                <w:sz w:val="22"/>
                <w:szCs w:val="22"/>
              </w:rPr>
              <w:t>However, c</w:t>
            </w:r>
            <w:r w:rsidR="00065B1F" w:rsidRPr="00043329">
              <w:rPr>
                <w:rFonts w:cs="Arial"/>
                <w:sz w:val="22"/>
                <w:szCs w:val="22"/>
              </w:rPr>
              <w:t>ase law has established that unpaid employment can constitute employment so voluntary work could constitute employment. It would similarly need to meet other employment criteria e</w:t>
            </w:r>
            <w:r w:rsidR="006E6EF8" w:rsidRPr="00043329">
              <w:rPr>
                <w:rFonts w:cs="Arial"/>
                <w:sz w:val="22"/>
                <w:szCs w:val="22"/>
              </w:rPr>
              <w:t>.</w:t>
            </w:r>
            <w:r w:rsidR="00065B1F" w:rsidRPr="00043329">
              <w:rPr>
                <w:rFonts w:cs="Arial"/>
                <w:sz w:val="22"/>
                <w:szCs w:val="22"/>
              </w:rPr>
              <w:t>g</w:t>
            </w:r>
            <w:r w:rsidR="006E6EF8" w:rsidRPr="00043329">
              <w:rPr>
                <w:rFonts w:cs="Arial"/>
                <w:sz w:val="22"/>
                <w:szCs w:val="22"/>
              </w:rPr>
              <w:t>.</w:t>
            </w:r>
            <w:r w:rsidR="00065B1F" w:rsidRPr="00043329">
              <w:rPr>
                <w:rFonts w:cs="Arial"/>
                <w:sz w:val="22"/>
                <w:szCs w:val="22"/>
              </w:rPr>
              <w:t xml:space="preserve"> not of a casual nature.  This relates specifically to Part 7, but could equally apply to Part 6.</w:t>
            </w:r>
          </w:p>
        </w:tc>
        <w:tc>
          <w:tcPr>
            <w:tcW w:w="4819" w:type="dxa"/>
            <w:tcBorders>
              <w:top w:val="single" w:sz="4" w:space="0" w:color="auto"/>
              <w:left w:val="single" w:sz="4" w:space="0" w:color="auto"/>
              <w:bottom w:val="single" w:sz="4" w:space="0" w:color="auto"/>
              <w:right w:val="single" w:sz="4" w:space="0" w:color="auto"/>
            </w:tcBorders>
          </w:tcPr>
          <w:p w:rsidR="00065B1F" w:rsidRDefault="001E6824" w:rsidP="008A767F">
            <w:pPr>
              <w:spacing w:beforeLines="40" w:before="96" w:afterLines="40" w:after="96"/>
              <w:rPr>
                <w:rFonts w:cs="Arial"/>
                <w:sz w:val="22"/>
                <w:szCs w:val="22"/>
              </w:rPr>
            </w:pPr>
            <w:r>
              <w:rPr>
                <w:rFonts w:cs="Arial"/>
                <w:sz w:val="22"/>
                <w:szCs w:val="22"/>
              </w:rPr>
              <w:t>More work will need to be done on this to make sure that any changes will not be open to abuse. The council would need to be confident that despite being unpaid and voluntary the work is not casual, short term, marginal or temporary.</w:t>
            </w:r>
          </w:p>
          <w:p w:rsidR="001E6824" w:rsidRDefault="001E6824" w:rsidP="008A767F">
            <w:pPr>
              <w:spacing w:beforeLines="40" w:before="96" w:afterLines="40" w:after="96"/>
              <w:rPr>
                <w:rFonts w:cs="Arial"/>
                <w:sz w:val="22"/>
                <w:szCs w:val="22"/>
              </w:rPr>
            </w:pPr>
          </w:p>
          <w:p w:rsidR="001E6824" w:rsidRDefault="001E6824" w:rsidP="008A767F">
            <w:pPr>
              <w:spacing w:beforeLines="40" w:before="96" w:afterLines="40" w:after="96"/>
              <w:rPr>
                <w:rFonts w:cs="Arial"/>
                <w:sz w:val="22"/>
                <w:szCs w:val="22"/>
              </w:rPr>
            </w:pPr>
            <w:r>
              <w:rPr>
                <w:rFonts w:cs="Arial"/>
                <w:sz w:val="22"/>
                <w:szCs w:val="22"/>
              </w:rPr>
              <w:t xml:space="preserve">I would also want to be sure that any local employer is not exploiting unpaid labour at the expense of </w:t>
            </w:r>
            <w:r w:rsidR="005377B5">
              <w:rPr>
                <w:rFonts w:cs="Arial"/>
                <w:sz w:val="22"/>
                <w:szCs w:val="22"/>
              </w:rPr>
              <w:t xml:space="preserve">providing </w:t>
            </w:r>
            <w:proofErr w:type="gramStart"/>
            <w:r w:rsidR="005377B5">
              <w:rPr>
                <w:rFonts w:cs="Arial"/>
                <w:sz w:val="22"/>
                <w:szCs w:val="22"/>
              </w:rPr>
              <w:t>paid  jobs</w:t>
            </w:r>
            <w:proofErr w:type="gramEnd"/>
            <w:r w:rsidR="005377B5">
              <w:rPr>
                <w:rFonts w:cs="Arial"/>
                <w:sz w:val="22"/>
                <w:szCs w:val="22"/>
              </w:rPr>
              <w:t>.</w:t>
            </w:r>
          </w:p>
          <w:p w:rsidR="001E6824" w:rsidRDefault="001E6824" w:rsidP="008A767F">
            <w:pPr>
              <w:spacing w:beforeLines="40" w:before="96" w:afterLines="40" w:after="96"/>
              <w:rPr>
                <w:rFonts w:cs="Arial"/>
                <w:sz w:val="22"/>
                <w:szCs w:val="22"/>
              </w:rPr>
            </w:pPr>
          </w:p>
          <w:p w:rsidR="001E6824" w:rsidRDefault="001E6824" w:rsidP="008A767F">
            <w:pPr>
              <w:spacing w:beforeLines="40" w:before="96" w:afterLines="40" w:after="96"/>
              <w:rPr>
                <w:rFonts w:cs="Arial"/>
                <w:sz w:val="22"/>
                <w:szCs w:val="22"/>
              </w:rPr>
            </w:pPr>
            <w:r>
              <w:rPr>
                <w:rFonts w:cs="Arial"/>
                <w:sz w:val="22"/>
                <w:szCs w:val="22"/>
              </w:rPr>
              <w:t>However I agree with the principle</w:t>
            </w:r>
            <w:r w:rsidR="005377B5">
              <w:rPr>
                <w:rFonts w:cs="Arial"/>
                <w:sz w:val="22"/>
                <w:szCs w:val="22"/>
              </w:rPr>
              <w:t xml:space="preserve"> in relation to the adult homeless pathway</w:t>
            </w:r>
            <w:r>
              <w:rPr>
                <w:rFonts w:cs="Arial"/>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065B1F" w:rsidRDefault="005377B5" w:rsidP="008A767F">
            <w:pPr>
              <w:spacing w:beforeLines="40" w:before="96" w:afterLines="40" w:after="96"/>
              <w:rPr>
                <w:rFonts w:cs="Arial"/>
                <w:sz w:val="22"/>
                <w:szCs w:val="22"/>
              </w:rPr>
            </w:pPr>
            <w:r>
              <w:rPr>
                <w:rFonts w:cs="Arial"/>
                <w:sz w:val="22"/>
                <w:szCs w:val="22"/>
              </w:rPr>
              <w:t>Yes.</w:t>
            </w:r>
          </w:p>
        </w:tc>
      </w:tr>
      <w:tr w:rsidR="00065B1F" w:rsidRPr="00FB7618" w:rsidTr="007562B2">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065B1F" w:rsidRPr="00F469EC" w:rsidRDefault="00065B1F" w:rsidP="00FB7618">
            <w:pPr>
              <w:spacing w:beforeLines="40" w:before="96" w:afterLines="40" w:after="96"/>
              <w:rPr>
                <w:rFonts w:cs="Arial"/>
                <w:b/>
                <w:sz w:val="22"/>
                <w:szCs w:val="22"/>
              </w:rPr>
            </w:pPr>
            <w:r w:rsidRPr="00F469EC">
              <w:rPr>
                <w:rFonts w:cs="Arial"/>
                <w:b/>
                <w:sz w:val="22"/>
                <w:szCs w:val="22"/>
              </w:rPr>
              <w:t xml:space="preserve">Recommendation 4: </w:t>
            </w:r>
          </w:p>
          <w:p w:rsidR="00065B1F" w:rsidRPr="00FB7618" w:rsidRDefault="00065B1F" w:rsidP="00F469EC">
            <w:pPr>
              <w:spacing w:beforeLines="40" w:before="96" w:afterLines="40" w:after="96"/>
              <w:rPr>
                <w:rFonts w:cs="Arial"/>
                <w:sz w:val="22"/>
                <w:szCs w:val="22"/>
              </w:rPr>
            </w:pPr>
            <w:r w:rsidRPr="00FB7618">
              <w:rPr>
                <w:rFonts w:cs="Arial"/>
                <w:sz w:val="22"/>
                <w:szCs w:val="22"/>
              </w:rPr>
              <w:t>That the Council extends the close relatives connection criteria to include first cousins, grandparents and grandchildren. Deceased family members in the immediate family (mother, father, brother, sister or children) should also be explicitly referenced in the policy as providing a connection.</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65B1F" w:rsidRDefault="00065B1F" w:rsidP="00DB14F2">
            <w:pPr>
              <w:spacing w:beforeLines="40" w:before="96" w:afterLines="40" w:after="96"/>
              <w:rPr>
                <w:rFonts w:cs="Arial"/>
                <w:sz w:val="22"/>
                <w:szCs w:val="22"/>
              </w:rPr>
            </w:pPr>
            <w:r w:rsidRPr="00DB14F2">
              <w:rPr>
                <w:rFonts w:cs="Arial"/>
                <w:sz w:val="22"/>
                <w:szCs w:val="22"/>
              </w:rPr>
              <w:t xml:space="preserve">See comments above. </w:t>
            </w:r>
          </w:p>
          <w:p w:rsidR="00065B1F" w:rsidRDefault="00065B1F" w:rsidP="00DB14F2">
            <w:pPr>
              <w:spacing w:beforeLines="40" w:before="96" w:afterLines="40" w:after="96"/>
              <w:rPr>
                <w:rFonts w:cs="Arial"/>
                <w:sz w:val="22"/>
                <w:szCs w:val="22"/>
              </w:rPr>
            </w:pPr>
            <w:r w:rsidRPr="00DB14F2">
              <w:rPr>
                <w:rFonts w:cs="Arial"/>
                <w:sz w:val="22"/>
                <w:szCs w:val="22"/>
              </w:rPr>
              <w:t xml:space="preserve">The purpose of the ‘close family associations’ LC approach is to recognise frequent ‘contact, commitments or dependency’ that someone may have with close family members that have been resident in the city for 5 years or more, and the mutual </w:t>
            </w:r>
            <w:r>
              <w:rPr>
                <w:rFonts w:cs="Arial"/>
                <w:sz w:val="22"/>
                <w:szCs w:val="22"/>
              </w:rPr>
              <w:t xml:space="preserve">benefit that this can provide. </w:t>
            </w:r>
          </w:p>
          <w:p w:rsidR="00065B1F" w:rsidRPr="006C7205" w:rsidRDefault="00065B1F" w:rsidP="00DB14F2">
            <w:pPr>
              <w:spacing w:beforeLines="40" w:before="96" w:afterLines="40" w:after="96"/>
              <w:rPr>
                <w:rFonts w:cs="Arial"/>
                <w:sz w:val="22"/>
                <w:szCs w:val="22"/>
              </w:rPr>
            </w:pPr>
            <w:r w:rsidRPr="00DB14F2">
              <w:rPr>
                <w:rFonts w:cs="Arial"/>
                <w:sz w:val="22"/>
                <w:szCs w:val="22"/>
              </w:rPr>
              <w:t xml:space="preserve">Grandparents and grandchildren are already recognised as </w:t>
            </w:r>
            <w:r w:rsidRPr="00DB14F2">
              <w:rPr>
                <w:rFonts w:cs="Arial"/>
                <w:sz w:val="22"/>
                <w:szCs w:val="22"/>
              </w:rPr>
              <w:lastRenderedPageBreak/>
              <w:t>being ‘close family’</w:t>
            </w:r>
            <w:r>
              <w:rPr>
                <w:rFonts w:cs="Arial"/>
                <w:sz w:val="22"/>
                <w:szCs w:val="22"/>
              </w:rPr>
              <w:t xml:space="preserve"> </w:t>
            </w:r>
            <w:r w:rsidRPr="006C7205">
              <w:rPr>
                <w:rFonts w:cs="Arial"/>
                <w:sz w:val="22"/>
                <w:szCs w:val="22"/>
              </w:rPr>
              <w:t xml:space="preserve">provided there are sufficiently close links in form of frequent contact, commitment or dependency as are step-families.  </w:t>
            </w:r>
          </w:p>
          <w:p w:rsidR="00065B1F" w:rsidRPr="006C7205" w:rsidRDefault="00065B1F" w:rsidP="00DB14F2">
            <w:pPr>
              <w:spacing w:beforeLines="40" w:before="96" w:afterLines="40" w:after="96"/>
              <w:rPr>
                <w:rFonts w:cs="Arial"/>
                <w:sz w:val="22"/>
                <w:szCs w:val="22"/>
              </w:rPr>
            </w:pPr>
            <w:r w:rsidRPr="006C7205">
              <w:rPr>
                <w:rFonts w:cs="Arial"/>
                <w:sz w:val="22"/>
                <w:szCs w:val="22"/>
              </w:rPr>
              <w:t>First cousins are not recognised, but the policy allows for flexibility in exceptional situations.   Additionally, case law has established the character of the family association is at least as relevant as the degree of consanguinity.  Deceased relatives do not meet this criterion.</w:t>
            </w:r>
          </w:p>
          <w:p w:rsidR="00065B1F" w:rsidRPr="00072EA0" w:rsidRDefault="00065B1F" w:rsidP="00DB14F2">
            <w:pPr>
              <w:spacing w:beforeLines="40" w:before="96" w:afterLines="40" w:after="96"/>
              <w:rPr>
                <w:rFonts w:cs="Arial"/>
                <w:color w:val="FF0000"/>
                <w:sz w:val="22"/>
                <w:szCs w:val="22"/>
              </w:rPr>
            </w:pPr>
            <w:r w:rsidRPr="00DB14F2">
              <w:rPr>
                <w:rFonts w:cs="Arial"/>
                <w:sz w:val="22"/>
                <w:szCs w:val="22"/>
              </w:rPr>
              <w:t>For the purpose of the Housing Act 1996 in order to give rise to a local connection, the family members relied upon as family associations should usually have been resident in the district for a period of at least five years at the date of application from homelessness assistance, or for a lesser period if the family situation means that five year residence could not apply, for instance in cases of refugees or other recent arrivals to the UK</w:t>
            </w:r>
            <w:r>
              <w:rPr>
                <w:rFonts w:cs="Arial"/>
                <w:sz w:val="22"/>
                <w:szCs w:val="22"/>
              </w:rPr>
              <w:t xml:space="preserve">. </w:t>
            </w:r>
          </w:p>
        </w:tc>
        <w:tc>
          <w:tcPr>
            <w:tcW w:w="4819" w:type="dxa"/>
            <w:tcBorders>
              <w:top w:val="single" w:sz="4" w:space="0" w:color="auto"/>
              <w:left w:val="single" w:sz="4" w:space="0" w:color="auto"/>
              <w:bottom w:val="single" w:sz="4" w:space="0" w:color="auto"/>
              <w:right w:val="single" w:sz="4" w:space="0" w:color="auto"/>
            </w:tcBorders>
          </w:tcPr>
          <w:p w:rsidR="00065B1F" w:rsidRDefault="006570FA" w:rsidP="00DB14F2">
            <w:pPr>
              <w:spacing w:beforeLines="40" w:before="96" w:afterLines="40" w:after="96"/>
              <w:rPr>
                <w:rFonts w:cs="Arial"/>
                <w:sz w:val="22"/>
                <w:szCs w:val="22"/>
              </w:rPr>
            </w:pPr>
            <w:r>
              <w:rPr>
                <w:rFonts w:cs="Arial"/>
                <w:sz w:val="22"/>
                <w:szCs w:val="22"/>
              </w:rPr>
              <w:lastRenderedPageBreak/>
              <w:t>The nature of the relationship with family members should be the primary determinant of whether they are ‘close’ or not, not the strength of blood ties.</w:t>
            </w:r>
          </w:p>
          <w:p w:rsidR="006570FA" w:rsidRPr="00DB14F2" w:rsidRDefault="006570FA" w:rsidP="00D8620D">
            <w:pPr>
              <w:spacing w:beforeLines="40" w:before="96" w:afterLines="40" w:after="96"/>
              <w:rPr>
                <w:rFonts w:cs="Arial"/>
                <w:sz w:val="22"/>
                <w:szCs w:val="22"/>
              </w:rPr>
            </w:pPr>
            <w:r>
              <w:rPr>
                <w:rFonts w:cs="Arial"/>
                <w:sz w:val="22"/>
                <w:szCs w:val="22"/>
              </w:rPr>
              <w:t xml:space="preserve">Deceased </w:t>
            </w:r>
            <w:r w:rsidR="00D8620D">
              <w:rPr>
                <w:rFonts w:cs="Arial"/>
                <w:sz w:val="22"/>
                <w:szCs w:val="22"/>
              </w:rPr>
              <w:t>relatives should not be considered as they no longer form part of a family support network which this policy aims to protect.</w:t>
            </w:r>
          </w:p>
        </w:tc>
        <w:tc>
          <w:tcPr>
            <w:tcW w:w="2126" w:type="dxa"/>
            <w:tcBorders>
              <w:top w:val="single" w:sz="4" w:space="0" w:color="auto"/>
              <w:left w:val="single" w:sz="4" w:space="0" w:color="auto"/>
              <w:bottom w:val="single" w:sz="4" w:space="0" w:color="auto"/>
              <w:right w:val="single" w:sz="4" w:space="0" w:color="auto"/>
            </w:tcBorders>
          </w:tcPr>
          <w:p w:rsidR="00065B1F" w:rsidRPr="00DB14F2" w:rsidRDefault="006570FA" w:rsidP="00DB14F2">
            <w:pPr>
              <w:spacing w:beforeLines="40" w:before="96" w:afterLines="40" w:after="96"/>
              <w:rPr>
                <w:rFonts w:cs="Arial"/>
                <w:sz w:val="22"/>
                <w:szCs w:val="22"/>
              </w:rPr>
            </w:pPr>
            <w:r>
              <w:rPr>
                <w:rFonts w:cs="Arial"/>
                <w:sz w:val="22"/>
                <w:szCs w:val="22"/>
              </w:rPr>
              <w:t>Yes, in part.</w:t>
            </w:r>
          </w:p>
        </w:tc>
      </w:tr>
      <w:tr w:rsidR="00065B1F" w:rsidRPr="00FB7618" w:rsidTr="007562B2">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065B1F" w:rsidRPr="00F469EC" w:rsidRDefault="00065B1F" w:rsidP="00FB7618">
            <w:pPr>
              <w:spacing w:beforeLines="40" w:before="96" w:afterLines="40" w:after="96"/>
              <w:rPr>
                <w:rFonts w:cs="Arial"/>
                <w:b/>
                <w:sz w:val="22"/>
                <w:szCs w:val="22"/>
              </w:rPr>
            </w:pPr>
            <w:r w:rsidRPr="00F469EC">
              <w:rPr>
                <w:rFonts w:cs="Arial"/>
                <w:b/>
                <w:sz w:val="22"/>
                <w:szCs w:val="22"/>
              </w:rPr>
              <w:lastRenderedPageBreak/>
              <w:t xml:space="preserve">Recommendation 5: </w:t>
            </w:r>
          </w:p>
          <w:p w:rsidR="00065B1F" w:rsidRPr="00FB7618" w:rsidRDefault="00065B1F" w:rsidP="00F469EC">
            <w:pPr>
              <w:spacing w:beforeLines="40" w:before="96" w:afterLines="40" w:after="96"/>
              <w:rPr>
                <w:rFonts w:cs="Arial"/>
                <w:sz w:val="22"/>
                <w:szCs w:val="22"/>
              </w:rPr>
            </w:pPr>
            <w:r w:rsidRPr="00FB7618">
              <w:rPr>
                <w:rFonts w:cs="Arial"/>
                <w:sz w:val="22"/>
                <w:szCs w:val="22"/>
              </w:rPr>
              <w:t xml:space="preserve">That a person’s stay into institutions such as hospital, prison or rehab should not invalidate their local connection. Specifically, time spent in these institutions should not affect a person’s residency connection time (six out of the last twelve months or three out of the last five years), and entry and exit into these institutions should ‘freeze’ the accounting period. </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65B1F" w:rsidRPr="00DB14F2" w:rsidRDefault="00065B1F" w:rsidP="00DB14F2">
            <w:pPr>
              <w:spacing w:beforeLines="40" w:before="96" w:afterLines="40" w:after="96"/>
              <w:rPr>
                <w:rFonts w:cs="Arial"/>
                <w:sz w:val="22"/>
                <w:szCs w:val="22"/>
              </w:rPr>
            </w:pPr>
            <w:r>
              <w:rPr>
                <w:rFonts w:cs="Arial"/>
                <w:sz w:val="22"/>
                <w:szCs w:val="22"/>
              </w:rPr>
              <w:t xml:space="preserve">This is already the case when considering local connection in the context of AHP.  </w:t>
            </w:r>
            <w:r w:rsidRPr="00DB14F2">
              <w:rPr>
                <w:rFonts w:cs="Arial"/>
                <w:sz w:val="22"/>
                <w:szCs w:val="22"/>
              </w:rPr>
              <w:t>Other</w:t>
            </w:r>
            <w:r>
              <w:rPr>
                <w:rFonts w:cs="Arial"/>
                <w:sz w:val="22"/>
                <w:szCs w:val="22"/>
              </w:rPr>
              <w:t xml:space="preserve"> approaches including Priority 3 applications to the AHP and work undertaken by the </w:t>
            </w:r>
            <w:r w:rsidRPr="00DB14F2">
              <w:rPr>
                <w:rFonts w:cs="Arial"/>
                <w:sz w:val="22"/>
                <w:szCs w:val="22"/>
              </w:rPr>
              <w:t>Trailblazer</w:t>
            </w:r>
            <w:r w:rsidR="006E6EF8">
              <w:rPr>
                <w:rFonts w:cs="Arial"/>
                <w:sz w:val="22"/>
                <w:szCs w:val="22"/>
              </w:rPr>
              <w:t xml:space="preserve"> Team</w:t>
            </w:r>
            <w:r w:rsidRPr="00DB14F2">
              <w:rPr>
                <w:rFonts w:cs="Arial"/>
                <w:sz w:val="22"/>
                <w:szCs w:val="22"/>
              </w:rPr>
              <w:t xml:space="preserve"> </w:t>
            </w:r>
            <w:r>
              <w:rPr>
                <w:rFonts w:cs="Arial"/>
                <w:sz w:val="22"/>
                <w:szCs w:val="22"/>
              </w:rPr>
              <w:t xml:space="preserve">to </w:t>
            </w:r>
            <w:r w:rsidRPr="00DB14F2">
              <w:rPr>
                <w:rFonts w:cs="Arial"/>
                <w:sz w:val="22"/>
                <w:szCs w:val="22"/>
              </w:rPr>
              <w:t>prevent homelessness</w:t>
            </w:r>
            <w:r>
              <w:rPr>
                <w:rFonts w:cs="Arial"/>
                <w:sz w:val="22"/>
                <w:szCs w:val="22"/>
              </w:rPr>
              <w:t xml:space="preserve"> and rough sleeping</w:t>
            </w:r>
            <w:r w:rsidRPr="00DB14F2">
              <w:rPr>
                <w:rFonts w:cs="Arial"/>
                <w:sz w:val="22"/>
                <w:szCs w:val="22"/>
              </w:rPr>
              <w:t>.</w:t>
            </w:r>
          </w:p>
          <w:p w:rsidR="00065B1F" w:rsidRPr="006C7205" w:rsidRDefault="00065B1F" w:rsidP="00072EA0">
            <w:pPr>
              <w:spacing w:beforeLines="40" w:before="96" w:afterLines="40" w:after="96"/>
              <w:rPr>
                <w:rFonts w:cs="Arial"/>
                <w:sz w:val="22"/>
                <w:szCs w:val="22"/>
              </w:rPr>
            </w:pPr>
            <w:r w:rsidRPr="00DB14F2">
              <w:rPr>
                <w:rFonts w:cs="Arial"/>
                <w:sz w:val="22"/>
                <w:szCs w:val="22"/>
              </w:rPr>
              <w:t xml:space="preserve">For purpose of </w:t>
            </w:r>
            <w:r w:rsidR="006E6EF8">
              <w:rPr>
                <w:rFonts w:cs="Arial"/>
                <w:sz w:val="22"/>
                <w:szCs w:val="22"/>
              </w:rPr>
              <w:t>Part 7 (Homelessness)</w:t>
            </w:r>
            <w:r w:rsidRPr="00DB14F2">
              <w:rPr>
                <w:rFonts w:cs="Arial"/>
                <w:sz w:val="22"/>
                <w:szCs w:val="22"/>
              </w:rPr>
              <w:t xml:space="preserve"> Housing Act 1996 </w:t>
            </w:r>
            <w:r w:rsidR="004C3BBD">
              <w:rPr>
                <w:rFonts w:cs="Arial"/>
                <w:sz w:val="22"/>
                <w:szCs w:val="22"/>
              </w:rPr>
              <w:t xml:space="preserve"> </w:t>
            </w:r>
            <w:r w:rsidRPr="00DB14F2">
              <w:rPr>
                <w:rFonts w:cs="Arial"/>
                <w:sz w:val="22"/>
                <w:szCs w:val="22"/>
              </w:rPr>
              <w:t>The Local Authorities</w:t>
            </w:r>
            <w:r>
              <w:rPr>
                <w:rFonts w:cs="Arial"/>
                <w:sz w:val="22"/>
                <w:szCs w:val="22"/>
              </w:rPr>
              <w:t>’</w:t>
            </w:r>
            <w:r w:rsidRPr="00DB14F2">
              <w:rPr>
                <w:rFonts w:cs="Arial"/>
                <w:sz w:val="22"/>
                <w:szCs w:val="22"/>
              </w:rPr>
              <w:t xml:space="preserve"> Agreement suggests that a working definition of normal residence</w:t>
            </w:r>
            <w:r>
              <w:rPr>
                <w:rFonts w:cs="Arial"/>
                <w:sz w:val="22"/>
                <w:szCs w:val="22"/>
              </w:rPr>
              <w:t xml:space="preserve"> </w:t>
            </w:r>
            <w:r w:rsidRPr="00DB14F2">
              <w:rPr>
                <w:rFonts w:cs="Arial"/>
                <w:sz w:val="22"/>
                <w:szCs w:val="22"/>
              </w:rPr>
              <w:t>sufficient to establish a local connection should be residence for at least 6 months in an area during the previous 12 months, or for three years during the previous five year period</w:t>
            </w:r>
            <w:r>
              <w:rPr>
                <w:rFonts w:cs="Arial"/>
                <w:sz w:val="22"/>
                <w:szCs w:val="22"/>
              </w:rPr>
              <w:t xml:space="preserve">. </w:t>
            </w:r>
            <w:r w:rsidRPr="00DB14F2">
              <w:rPr>
                <w:rFonts w:cs="Arial"/>
                <w:sz w:val="22"/>
                <w:szCs w:val="22"/>
              </w:rPr>
              <w:t>The period taken into account would be at the date of the decision</w:t>
            </w:r>
            <w:r>
              <w:rPr>
                <w:rFonts w:cs="Arial"/>
                <w:sz w:val="22"/>
                <w:szCs w:val="22"/>
              </w:rPr>
              <w:t xml:space="preserve">.  For the purpose of the Housing Act 1996 it is not done, and is not within our gift to change.  </w:t>
            </w:r>
            <w:r w:rsidRPr="006C7205">
              <w:rPr>
                <w:rFonts w:cs="Arial"/>
                <w:sz w:val="22"/>
                <w:szCs w:val="22"/>
              </w:rPr>
              <w:t>However, stays in hospital or rehab will not (in most instances) invalidate local connection because a person will still be normally resident at their home address</w:t>
            </w:r>
            <w:r w:rsidR="00751BBC" w:rsidRPr="006C7205">
              <w:rPr>
                <w:rFonts w:cs="Arial"/>
                <w:sz w:val="22"/>
                <w:szCs w:val="22"/>
              </w:rPr>
              <w:t xml:space="preserve"> (under Part 6</w:t>
            </w:r>
            <w:r w:rsidR="00903E41" w:rsidRPr="006C7205">
              <w:rPr>
                <w:rFonts w:cs="Arial"/>
                <w:sz w:val="22"/>
                <w:szCs w:val="22"/>
              </w:rPr>
              <w:t xml:space="preserve"> (Allocations)</w:t>
            </w:r>
            <w:r w:rsidR="00751BBC" w:rsidRPr="006C7205">
              <w:rPr>
                <w:rFonts w:cs="Arial"/>
                <w:sz w:val="22"/>
                <w:szCs w:val="22"/>
              </w:rPr>
              <w:t xml:space="preserve"> and 7</w:t>
            </w:r>
            <w:r w:rsidR="00903E41" w:rsidRPr="006C7205">
              <w:rPr>
                <w:rFonts w:cs="Arial"/>
                <w:sz w:val="22"/>
                <w:szCs w:val="22"/>
              </w:rPr>
              <w:t xml:space="preserve"> (Homeless</w:t>
            </w:r>
            <w:r w:rsidR="006C7205">
              <w:rPr>
                <w:rFonts w:cs="Arial"/>
                <w:sz w:val="22"/>
                <w:szCs w:val="22"/>
              </w:rPr>
              <w:t>ness</w:t>
            </w:r>
            <w:r w:rsidR="00903E41" w:rsidRPr="006C7205">
              <w:rPr>
                <w:rFonts w:cs="Arial"/>
                <w:sz w:val="22"/>
                <w:szCs w:val="22"/>
              </w:rPr>
              <w:t>) Housing Act 1996</w:t>
            </w:r>
            <w:r w:rsidR="00751BBC" w:rsidRPr="006C7205">
              <w:rPr>
                <w:rFonts w:cs="Arial"/>
                <w:sz w:val="22"/>
                <w:szCs w:val="22"/>
              </w:rPr>
              <w:t>)</w:t>
            </w:r>
            <w:r w:rsidRPr="006C7205">
              <w:rPr>
                <w:rFonts w:cs="Arial"/>
                <w:sz w:val="22"/>
                <w:szCs w:val="22"/>
              </w:rPr>
              <w:t xml:space="preserve"> ‘</w:t>
            </w:r>
          </w:p>
          <w:p w:rsidR="00065B1F" w:rsidRPr="006C7205" w:rsidRDefault="00065B1F" w:rsidP="00D05F4D">
            <w:pPr>
              <w:spacing w:beforeLines="40" w:before="96" w:afterLines="40" w:after="96"/>
              <w:rPr>
                <w:rFonts w:cs="Arial"/>
                <w:sz w:val="22"/>
                <w:szCs w:val="22"/>
              </w:rPr>
            </w:pPr>
            <w:r w:rsidRPr="006C7205">
              <w:rPr>
                <w:rFonts w:cs="Arial"/>
                <w:sz w:val="22"/>
                <w:szCs w:val="22"/>
              </w:rPr>
              <w:t xml:space="preserve">With regard to prisoners (or </w:t>
            </w:r>
            <w:r w:rsidR="00903E41" w:rsidRPr="006C7205">
              <w:rPr>
                <w:rFonts w:cs="Arial"/>
                <w:sz w:val="22"/>
                <w:szCs w:val="22"/>
              </w:rPr>
              <w:t xml:space="preserve">a </w:t>
            </w:r>
            <w:r w:rsidRPr="006C7205">
              <w:rPr>
                <w:rFonts w:cs="Arial"/>
                <w:sz w:val="22"/>
                <w:szCs w:val="22"/>
              </w:rPr>
              <w:t>prolonged hospital stay)  this could and should be considered under special circumstances’ and this is recognised  in LGA</w:t>
            </w:r>
            <w:r w:rsidR="006C7205">
              <w:rPr>
                <w:rFonts w:cs="Arial"/>
                <w:sz w:val="22"/>
                <w:szCs w:val="22"/>
              </w:rPr>
              <w:t xml:space="preserve"> </w:t>
            </w:r>
            <w:r w:rsidRPr="006C7205">
              <w:rPr>
                <w:rFonts w:cs="Arial"/>
                <w:sz w:val="22"/>
                <w:szCs w:val="22"/>
              </w:rPr>
              <w:t>agreement</w:t>
            </w:r>
          </w:p>
          <w:p w:rsidR="00065B1F" w:rsidRPr="00072EA0" w:rsidRDefault="00065B1F" w:rsidP="00231902">
            <w:pPr>
              <w:spacing w:beforeLines="40" w:before="96" w:afterLines="40" w:after="96"/>
              <w:rPr>
                <w:rFonts w:cs="Arial"/>
                <w:sz w:val="22"/>
                <w:szCs w:val="22"/>
              </w:rPr>
            </w:pPr>
            <w:r w:rsidRPr="00DB14F2">
              <w:rPr>
                <w:rFonts w:cs="Arial"/>
                <w:sz w:val="22"/>
                <w:szCs w:val="22"/>
              </w:rPr>
              <w:t xml:space="preserve">Where the applicant has no local connection with any authority, this will confer a connection with where they choose to apply under </w:t>
            </w:r>
            <w:r w:rsidR="004C3BBD">
              <w:rPr>
                <w:rFonts w:cs="Arial"/>
                <w:sz w:val="22"/>
                <w:szCs w:val="22"/>
              </w:rPr>
              <w:t>Part 7</w:t>
            </w:r>
            <w:r w:rsidR="00903E41">
              <w:rPr>
                <w:rFonts w:cs="Arial"/>
                <w:sz w:val="22"/>
                <w:szCs w:val="22"/>
              </w:rPr>
              <w:t xml:space="preserve"> (Homelessness)</w:t>
            </w:r>
            <w:r w:rsidR="004C3BBD">
              <w:rPr>
                <w:rFonts w:cs="Arial"/>
                <w:sz w:val="22"/>
                <w:szCs w:val="22"/>
              </w:rPr>
              <w:t xml:space="preserve"> </w:t>
            </w:r>
            <w:r w:rsidRPr="00DB14F2">
              <w:rPr>
                <w:rFonts w:cs="Arial"/>
                <w:sz w:val="22"/>
                <w:szCs w:val="22"/>
              </w:rPr>
              <w:t xml:space="preserve">Housing Act 1996.  </w:t>
            </w:r>
          </w:p>
        </w:tc>
        <w:tc>
          <w:tcPr>
            <w:tcW w:w="4819" w:type="dxa"/>
            <w:tcBorders>
              <w:top w:val="single" w:sz="4" w:space="0" w:color="auto"/>
              <w:left w:val="single" w:sz="4" w:space="0" w:color="auto"/>
              <w:bottom w:val="single" w:sz="4" w:space="0" w:color="auto"/>
              <w:right w:val="single" w:sz="4" w:space="0" w:color="auto"/>
            </w:tcBorders>
          </w:tcPr>
          <w:p w:rsidR="00065B1F" w:rsidRDefault="006C67A8" w:rsidP="00DB14F2">
            <w:pPr>
              <w:spacing w:beforeLines="40" w:before="96" w:afterLines="40" w:after="96"/>
              <w:rPr>
                <w:rFonts w:cs="Arial"/>
                <w:sz w:val="22"/>
                <w:szCs w:val="22"/>
              </w:rPr>
            </w:pPr>
            <w:r>
              <w:rPr>
                <w:rFonts w:cs="Arial"/>
                <w:sz w:val="22"/>
                <w:szCs w:val="22"/>
              </w:rPr>
              <w:t>This is already the case for the AHP.</w:t>
            </w:r>
          </w:p>
          <w:p w:rsidR="004C3BBD" w:rsidRDefault="004C3BBD" w:rsidP="00DB14F2">
            <w:pPr>
              <w:spacing w:beforeLines="40" w:before="96" w:afterLines="40" w:after="96"/>
              <w:rPr>
                <w:rFonts w:cs="Arial"/>
                <w:sz w:val="22"/>
                <w:szCs w:val="22"/>
              </w:rPr>
            </w:pPr>
          </w:p>
          <w:p w:rsidR="006C67A8" w:rsidRDefault="006C7205" w:rsidP="00DB14F2">
            <w:pPr>
              <w:spacing w:beforeLines="40" w:before="96" w:afterLines="40" w:after="96"/>
              <w:rPr>
                <w:rFonts w:cs="Arial"/>
                <w:sz w:val="22"/>
                <w:szCs w:val="22"/>
              </w:rPr>
            </w:pPr>
            <w:r>
              <w:rPr>
                <w:rFonts w:cs="Arial"/>
                <w:sz w:val="22"/>
                <w:szCs w:val="22"/>
              </w:rPr>
              <w:t>T</w:t>
            </w:r>
            <w:r w:rsidR="006C67A8">
              <w:rPr>
                <w:rFonts w:cs="Arial"/>
                <w:sz w:val="22"/>
                <w:szCs w:val="22"/>
              </w:rPr>
              <w:t>he provision for special circumstances mean</w:t>
            </w:r>
            <w:r>
              <w:rPr>
                <w:rFonts w:cs="Arial"/>
                <w:sz w:val="22"/>
                <w:szCs w:val="22"/>
              </w:rPr>
              <w:t>s</w:t>
            </w:r>
            <w:r w:rsidR="006C67A8">
              <w:rPr>
                <w:rFonts w:cs="Arial"/>
                <w:sz w:val="22"/>
                <w:szCs w:val="22"/>
              </w:rPr>
              <w:t xml:space="preserve"> that in practice the recommendation is already normally followed</w:t>
            </w:r>
            <w:r w:rsidR="00751BBC">
              <w:rPr>
                <w:rFonts w:cs="Arial"/>
                <w:sz w:val="22"/>
                <w:szCs w:val="22"/>
              </w:rPr>
              <w:t xml:space="preserve"> under Part 6 and Part 7</w:t>
            </w:r>
          </w:p>
        </w:tc>
        <w:tc>
          <w:tcPr>
            <w:tcW w:w="2126" w:type="dxa"/>
            <w:tcBorders>
              <w:top w:val="single" w:sz="4" w:space="0" w:color="auto"/>
              <w:left w:val="single" w:sz="4" w:space="0" w:color="auto"/>
              <w:bottom w:val="single" w:sz="4" w:space="0" w:color="auto"/>
              <w:right w:val="single" w:sz="4" w:space="0" w:color="auto"/>
            </w:tcBorders>
          </w:tcPr>
          <w:p w:rsidR="00065B1F" w:rsidRDefault="006C67A8" w:rsidP="00DB14F2">
            <w:pPr>
              <w:spacing w:beforeLines="40" w:before="96" w:afterLines="40" w:after="96"/>
              <w:rPr>
                <w:rFonts w:cs="Arial"/>
                <w:sz w:val="22"/>
                <w:szCs w:val="22"/>
              </w:rPr>
            </w:pPr>
            <w:r>
              <w:rPr>
                <w:rFonts w:cs="Arial"/>
                <w:sz w:val="22"/>
                <w:szCs w:val="22"/>
              </w:rPr>
              <w:t>Yes in part.</w:t>
            </w:r>
          </w:p>
        </w:tc>
      </w:tr>
      <w:tr w:rsidR="00065B1F" w:rsidRPr="00FB7618" w:rsidTr="007562B2">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065B1F" w:rsidRPr="00F469EC" w:rsidRDefault="00065B1F" w:rsidP="00FB7618">
            <w:pPr>
              <w:autoSpaceDE w:val="0"/>
              <w:autoSpaceDN w:val="0"/>
              <w:adjustRightInd w:val="0"/>
              <w:spacing w:beforeLines="40" w:before="96" w:afterLines="40" w:after="96"/>
              <w:rPr>
                <w:rFonts w:cs="Arial"/>
                <w:b/>
                <w:sz w:val="22"/>
                <w:szCs w:val="22"/>
              </w:rPr>
            </w:pPr>
            <w:r w:rsidRPr="00F469EC">
              <w:rPr>
                <w:rFonts w:cs="Arial"/>
                <w:b/>
                <w:sz w:val="22"/>
                <w:szCs w:val="22"/>
              </w:rPr>
              <w:t xml:space="preserve">Recommendation 6: </w:t>
            </w:r>
          </w:p>
          <w:p w:rsidR="00065B1F" w:rsidRPr="00FB7618" w:rsidRDefault="00065B1F" w:rsidP="00F469EC">
            <w:pPr>
              <w:autoSpaceDE w:val="0"/>
              <w:autoSpaceDN w:val="0"/>
              <w:adjustRightInd w:val="0"/>
              <w:spacing w:beforeLines="40" w:before="96" w:afterLines="40" w:after="96"/>
              <w:rPr>
                <w:rFonts w:cs="Arial"/>
                <w:sz w:val="22"/>
                <w:szCs w:val="22"/>
              </w:rPr>
            </w:pPr>
            <w:r w:rsidRPr="00FB7618">
              <w:rPr>
                <w:rFonts w:cs="Arial"/>
                <w:sz w:val="22"/>
                <w:szCs w:val="22"/>
              </w:rPr>
              <w:t xml:space="preserve">That the Council negotiates terms with neighbouring district councils to grant an Oxford local connection to people with a connection to areas adjoining, or very close to, the city boundary such as </w:t>
            </w:r>
            <w:proofErr w:type="spellStart"/>
            <w:r w:rsidRPr="00FB7618">
              <w:rPr>
                <w:rFonts w:cs="Arial"/>
                <w:sz w:val="22"/>
                <w:szCs w:val="22"/>
              </w:rPr>
              <w:t>Botley</w:t>
            </w:r>
            <w:proofErr w:type="spellEnd"/>
            <w:r w:rsidRPr="00FB7618">
              <w:rPr>
                <w:rFonts w:cs="Arial"/>
                <w:sz w:val="22"/>
                <w:szCs w:val="22"/>
              </w:rPr>
              <w:t xml:space="preserve"> and Kennington, where it is requested. </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65B1F" w:rsidRDefault="00065B1F" w:rsidP="00E5207E">
            <w:pPr>
              <w:spacing w:beforeLines="40" w:before="96" w:afterLines="40" w:after="96"/>
              <w:rPr>
                <w:rFonts w:cs="Arial"/>
                <w:sz w:val="22"/>
                <w:szCs w:val="22"/>
              </w:rPr>
            </w:pPr>
            <w:r w:rsidRPr="00DB14F2">
              <w:rPr>
                <w:rFonts w:cs="Arial"/>
                <w:sz w:val="22"/>
                <w:szCs w:val="22"/>
              </w:rPr>
              <w:t>See previous comments about the Council’s fiduciary duties</w:t>
            </w:r>
            <w:r>
              <w:rPr>
                <w:rFonts w:cs="Arial"/>
                <w:sz w:val="22"/>
                <w:szCs w:val="22"/>
              </w:rPr>
              <w:t xml:space="preserve"> [Recommendation 1]. </w:t>
            </w:r>
          </w:p>
          <w:p w:rsidR="00065B1F" w:rsidRDefault="00065B1F" w:rsidP="00E5207E">
            <w:pPr>
              <w:spacing w:beforeLines="40" w:before="96" w:afterLines="40" w:after="96"/>
              <w:rPr>
                <w:rFonts w:cs="Arial"/>
                <w:sz w:val="22"/>
                <w:szCs w:val="22"/>
              </w:rPr>
            </w:pPr>
            <w:r w:rsidRPr="00DB14F2">
              <w:rPr>
                <w:rFonts w:cs="Arial"/>
                <w:sz w:val="22"/>
                <w:szCs w:val="22"/>
              </w:rPr>
              <w:t>The Vale of White Horse Council has a duty to persons rough sleeping or with a L</w:t>
            </w:r>
            <w:r>
              <w:rPr>
                <w:rFonts w:cs="Arial"/>
                <w:sz w:val="22"/>
                <w:szCs w:val="22"/>
              </w:rPr>
              <w:t xml:space="preserve">ocal </w:t>
            </w:r>
            <w:r w:rsidRPr="00DB14F2">
              <w:rPr>
                <w:rFonts w:cs="Arial"/>
                <w:sz w:val="22"/>
                <w:szCs w:val="22"/>
              </w:rPr>
              <w:t>C</w:t>
            </w:r>
            <w:r>
              <w:rPr>
                <w:rFonts w:cs="Arial"/>
                <w:sz w:val="22"/>
                <w:szCs w:val="22"/>
              </w:rPr>
              <w:t>onnection</w:t>
            </w:r>
            <w:r w:rsidRPr="00DB14F2">
              <w:rPr>
                <w:rFonts w:cs="Arial"/>
                <w:sz w:val="22"/>
                <w:szCs w:val="22"/>
              </w:rPr>
              <w:t xml:space="preserve"> to those </w:t>
            </w:r>
            <w:r>
              <w:rPr>
                <w:rFonts w:cs="Arial"/>
                <w:sz w:val="22"/>
                <w:szCs w:val="22"/>
              </w:rPr>
              <w:t xml:space="preserve">parts of </w:t>
            </w:r>
            <w:proofErr w:type="spellStart"/>
            <w:r>
              <w:rPr>
                <w:rFonts w:cs="Arial"/>
                <w:sz w:val="22"/>
                <w:szCs w:val="22"/>
              </w:rPr>
              <w:t>Botley</w:t>
            </w:r>
            <w:proofErr w:type="spellEnd"/>
            <w:r>
              <w:rPr>
                <w:rFonts w:cs="Arial"/>
                <w:sz w:val="22"/>
                <w:szCs w:val="22"/>
              </w:rPr>
              <w:t xml:space="preserve"> outside of the Oxford C</w:t>
            </w:r>
            <w:r w:rsidRPr="00DB14F2">
              <w:rPr>
                <w:rFonts w:cs="Arial"/>
                <w:sz w:val="22"/>
                <w:szCs w:val="22"/>
              </w:rPr>
              <w:t xml:space="preserve">ity </w:t>
            </w:r>
            <w:r>
              <w:rPr>
                <w:rFonts w:cs="Arial"/>
                <w:sz w:val="22"/>
                <w:szCs w:val="22"/>
              </w:rPr>
              <w:t xml:space="preserve">Boundary, and also Kennington. </w:t>
            </w:r>
            <w:r w:rsidRPr="00DB14F2">
              <w:rPr>
                <w:rFonts w:cs="Arial"/>
                <w:sz w:val="22"/>
                <w:szCs w:val="22"/>
              </w:rPr>
              <w:t xml:space="preserve">District Boundaries, not urban areas are used for this purpose, as they are for all Council duties. </w:t>
            </w:r>
          </w:p>
          <w:p w:rsidR="00065B1F" w:rsidRPr="00FB7618" w:rsidRDefault="00065B1F" w:rsidP="00E5207E">
            <w:pPr>
              <w:spacing w:beforeLines="40" w:before="96" w:afterLines="40" w:after="96"/>
              <w:rPr>
                <w:rFonts w:cs="Arial"/>
                <w:sz w:val="22"/>
                <w:szCs w:val="22"/>
              </w:rPr>
            </w:pPr>
            <w:r w:rsidRPr="00DB14F2">
              <w:rPr>
                <w:rFonts w:cs="Arial"/>
                <w:sz w:val="22"/>
                <w:szCs w:val="22"/>
              </w:rPr>
              <w:t>This would also apply to other adjacent areas such as Kidlington.</w:t>
            </w:r>
          </w:p>
        </w:tc>
        <w:tc>
          <w:tcPr>
            <w:tcW w:w="4819" w:type="dxa"/>
            <w:tcBorders>
              <w:top w:val="single" w:sz="4" w:space="0" w:color="auto"/>
              <w:left w:val="single" w:sz="4" w:space="0" w:color="auto"/>
              <w:bottom w:val="single" w:sz="4" w:space="0" w:color="auto"/>
              <w:right w:val="single" w:sz="4" w:space="0" w:color="auto"/>
            </w:tcBorders>
          </w:tcPr>
          <w:p w:rsidR="00065B1F" w:rsidRDefault="006C67A8" w:rsidP="00E5207E">
            <w:pPr>
              <w:spacing w:beforeLines="40" w:before="96" w:afterLines="40" w:after="96"/>
              <w:rPr>
                <w:rFonts w:cs="Arial"/>
                <w:sz w:val="22"/>
                <w:szCs w:val="22"/>
              </w:rPr>
            </w:pPr>
            <w:r>
              <w:rPr>
                <w:rFonts w:cs="Arial"/>
                <w:sz w:val="22"/>
                <w:szCs w:val="22"/>
              </w:rPr>
              <w:t>The council will always support efforts to reconnect rough sleepers to their home district, so that the cost of their support is borne by that authority. When individuals are ‘reconnected’ it is always to an actual available bed space.</w:t>
            </w:r>
          </w:p>
          <w:p w:rsidR="006C67A8" w:rsidRDefault="006C67A8" w:rsidP="00E5207E">
            <w:pPr>
              <w:spacing w:beforeLines="40" w:before="96" w:afterLines="40" w:after="96"/>
              <w:rPr>
                <w:rFonts w:cs="Arial"/>
                <w:sz w:val="22"/>
                <w:szCs w:val="22"/>
              </w:rPr>
            </w:pPr>
            <w:r>
              <w:rPr>
                <w:rFonts w:cs="Arial"/>
                <w:sz w:val="22"/>
                <w:szCs w:val="22"/>
              </w:rPr>
              <w:t xml:space="preserve">20% of the people sleeping rough </w:t>
            </w:r>
            <w:r w:rsidR="00C24C4D">
              <w:rPr>
                <w:rFonts w:cs="Arial"/>
                <w:sz w:val="22"/>
                <w:szCs w:val="22"/>
              </w:rPr>
              <w:t xml:space="preserve">in Oxford have a proven connection to one of our neighbouring districts and those councils need to step up the level of services they provide in their area to cope. </w:t>
            </w:r>
          </w:p>
          <w:p w:rsidR="00C24C4D" w:rsidRDefault="00C24C4D" w:rsidP="00E5207E">
            <w:pPr>
              <w:spacing w:beforeLines="40" w:before="96" w:afterLines="40" w:after="96"/>
              <w:rPr>
                <w:rFonts w:cs="Arial"/>
                <w:sz w:val="22"/>
                <w:szCs w:val="22"/>
              </w:rPr>
            </w:pPr>
            <w:r>
              <w:rPr>
                <w:rFonts w:cs="Arial"/>
                <w:sz w:val="22"/>
                <w:szCs w:val="22"/>
              </w:rPr>
              <w:t xml:space="preserve">We are continuing to work with two of our neighbouring councils to try and support winter </w:t>
            </w:r>
            <w:r w:rsidR="00237470">
              <w:rPr>
                <w:rFonts w:cs="Arial"/>
                <w:sz w:val="22"/>
                <w:szCs w:val="22"/>
              </w:rPr>
              <w:t xml:space="preserve">night </w:t>
            </w:r>
            <w:r>
              <w:rPr>
                <w:rFonts w:cs="Arial"/>
                <w:sz w:val="22"/>
                <w:szCs w:val="22"/>
              </w:rPr>
              <w:t>shelters in their area using some of the RSI funds successfully obtained by Oxford City Council</w:t>
            </w:r>
            <w:r w:rsidR="003716F7">
              <w:rPr>
                <w:rFonts w:cs="Arial"/>
                <w:sz w:val="22"/>
                <w:szCs w:val="22"/>
              </w:rPr>
              <w:t>.</w:t>
            </w:r>
          </w:p>
          <w:p w:rsidR="003716F7" w:rsidRPr="00DB14F2" w:rsidRDefault="003716F7" w:rsidP="006C7205">
            <w:pPr>
              <w:spacing w:beforeLines="40" w:before="96" w:afterLines="40" w:after="96"/>
              <w:rPr>
                <w:rFonts w:cs="Arial"/>
                <w:sz w:val="22"/>
                <w:szCs w:val="22"/>
              </w:rPr>
            </w:pPr>
            <w:r>
              <w:rPr>
                <w:rFonts w:cs="Arial"/>
                <w:sz w:val="22"/>
                <w:szCs w:val="22"/>
              </w:rPr>
              <w:t>We have a funding mechanism already in place under the pooled budget arrangement where District beds are provided in the City e.g. O’Hanlon house serves all Districts in the County. (</w:t>
            </w:r>
            <w:r w:rsidR="006C7205">
              <w:rPr>
                <w:rFonts w:cs="Arial"/>
                <w:sz w:val="22"/>
                <w:szCs w:val="22"/>
              </w:rPr>
              <w:t xml:space="preserve">27 for OCC,  11 CDC, 6 VWDC, 6 </w:t>
            </w:r>
            <w:r w:rsidR="006C7205">
              <w:rPr>
                <w:rFonts w:cs="Arial"/>
                <w:sz w:val="22"/>
                <w:szCs w:val="22"/>
              </w:rPr>
              <w:lastRenderedPageBreak/>
              <w:t>SODC and 6 WODC</w:t>
            </w:r>
            <w:r>
              <w:rPr>
                <w:rFonts w:cs="Arial"/>
                <w:sz w:val="22"/>
                <w:szCs w:val="22"/>
              </w:rPr>
              <w:t xml:space="preserve">) and future plans for </w:t>
            </w:r>
            <w:proofErr w:type="spellStart"/>
            <w:r>
              <w:rPr>
                <w:rFonts w:cs="Arial"/>
                <w:sz w:val="22"/>
                <w:szCs w:val="22"/>
              </w:rPr>
              <w:t>Rymers</w:t>
            </w:r>
            <w:proofErr w:type="spellEnd"/>
            <w:r>
              <w:rPr>
                <w:rFonts w:cs="Arial"/>
                <w:sz w:val="22"/>
                <w:szCs w:val="22"/>
              </w:rPr>
              <w:t xml:space="preserve"> Lane (in partnership with WODC)</w:t>
            </w:r>
          </w:p>
        </w:tc>
        <w:tc>
          <w:tcPr>
            <w:tcW w:w="2126" w:type="dxa"/>
            <w:tcBorders>
              <w:top w:val="single" w:sz="4" w:space="0" w:color="auto"/>
              <w:left w:val="single" w:sz="4" w:space="0" w:color="auto"/>
              <w:bottom w:val="single" w:sz="4" w:space="0" w:color="auto"/>
              <w:right w:val="single" w:sz="4" w:space="0" w:color="auto"/>
            </w:tcBorders>
          </w:tcPr>
          <w:p w:rsidR="00065B1F" w:rsidRPr="00DB14F2" w:rsidRDefault="006C67A8" w:rsidP="00E5207E">
            <w:pPr>
              <w:spacing w:beforeLines="40" w:before="96" w:afterLines="40" w:after="96"/>
              <w:rPr>
                <w:rFonts w:cs="Arial"/>
                <w:sz w:val="22"/>
                <w:szCs w:val="22"/>
              </w:rPr>
            </w:pPr>
            <w:r>
              <w:rPr>
                <w:rFonts w:cs="Arial"/>
                <w:sz w:val="22"/>
                <w:szCs w:val="22"/>
              </w:rPr>
              <w:lastRenderedPageBreak/>
              <w:t>No.</w:t>
            </w:r>
          </w:p>
        </w:tc>
      </w:tr>
      <w:tr w:rsidR="00065B1F" w:rsidRPr="00FB7618" w:rsidTr="007562B2">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065B1F" w:rsidRPr="00F469EC" w:rsidRDefault="00065B1F" w:rsidP="00FB7618">
            <w:pPr>
              <w:autoSpaceDE w:val="0"/>
              <w:autoSpaceDN w:val="0"/>
              <w:adjustRightInd w:val="0"/>
              <w:spacing w:beforeLines="40" w:before="96" w:afterLines="40" w:after="96"/>
              <w:rPr>
                <w:rFonts w:cs="Arial"/>
                <w:b/>
                <w:sz w:val="22"/>
                <w:szCs w:val="22"/>
              </w:rPr>
            </w:pPr>
            <w:r w:rsidRPr="00F469EC">
              <w:rPr>
                <w:rFonts w:cs="Arial"/>
                <w:b/>
                <w:sz w:val="22"/>
                <w:szCs w:val="22"/>
              </w:rPr>
              <w:lastRenderedPageBreak/>
              <w:t xml:space="preserve">Recommendation 7: </w:t>
            </w:r>
          </w:p>
          <w:p w:rsidR="00065B1F" w:rsidRPr="00FB7618" w:rsidRDefault="00065B1F" w:rsidP="00F469EC">
            <w:pPr>
              <w:autoSpaceDE w:val="0"/>
              <w:autoSpaceDN w:val="0"/>
              <w:adjustRightInd w:val="0"/>
              <w:spacing w:beforeLines="40" w:before="96" w:afterLines="40" w:after="96"/>
              <w:rPr>
                <w:rFonts w:cs="Arial"/>
                <w:sz w:val="22"/>
                <w:szCs w:val="22"/>
              </w:rPr>
            </w:pPr>
            <w:r w:rsidRPr="00FB7618">
              <w:rPr>
                <w:rFonts w:cs="Arial"/>
                <w:sz w:val="22"/>
                <w:szCs w:val="22"/>
              </w:rPr>
              <w:t>That where any changes to the Local Connection Policy (set out in recommendations 1-6) are not amenable to the City Executive Board on a permanent basis, a 12 month pilot should be taken up to provide insights into the level of demand, cost and effectiveness of introducing such changes.</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65B1F" w:rsidRPr="00596EA5" w:rsidRDefault="00065B1F" w:rsidP="00FB7618">
            <w:pPr>
              <w:spacing w:beforeLines="40" w:before="96" w:afterLines="40" w:after="96"/>
              <w:rPr>
                <w:rFonts w:cs="Arial"/>
                <w:sz w:val="22"/>
                <w:szCs w:val="22"/>
              </w:rPr>
            </w:pPr>
            <w:r w:rsidRPr="00596EA5">
              <w:rPr>
                <w:rFonts w:cs="Arial"/>
                <w:sz w:val="22"/>
                <w:szCs w:val="22"/>
              </w:rPr>
              <w:t>The costs and impacts of the proposed changes would need to be appraised, understood and properly resourced before they can be implemented.</w:t>
            </w:r>
          </w:p>
          <w:p w:rsidR="00065B1F" w:rsidRPr="00D05F4D" w:rsidRDefault="00065B1F" w:rsidP="00D05F4D">
            <w:pPr>
              <w:spacing w:beforeLines="40" w:before="96" w:afterLines="40" w:after="96"/>
              <w:rPr>
                <w:rFonts w:cs="Arial"/>
                <w:i/>
                <w:sz w:val="22"/>
                <w:szCs w:val="22"/>
              </w:rPr>
            </w:pPr>
            <w:r w:rsidRPr="00596EA5">
              <w:rPr>
                <w:rFonts w:cs="Arial"/>
                <w:sz w:val="22"/>
                <w:szCs w:val="22"/>
              </w:rPr>
              <w:t>As the effects of the proposed changes are untested and the results are unknown, there is a high risk that implementing the changes in a ‘live system’ could overwhelm the AHP, leading to delays in admission even for eligible individuals and blockage at the point of exit.</w:t>
            </w:r>
          </w:p>
        </w:tc>
        <w:tc>
          <w:tcPr>
            <w:tcW w:w="4819" w:type="dxa"/>
            <w:tcBorders>
              <w:top w:val="single" w:sz="4" w:space="0" w:color="auto"/>
              <w:left w:val="single" w:sz="4" w:space="0" w:color="auto"/>
              <w:bottom w:val="single" w:sz="4" w:space="0" w:color="auto"/>
              <w:right w:val="single" w:sz="4" w:space="0" w:color="auto"/>
            </w:tcBorders>
          </w:tcPr>
          <w:p w:rsidR="00065B1F" w:rsidRDefault="00463FFB" w:rsidP="00463FFB">
            <w:pPr>
              <w:spacing w:beforeLines="40" w:before="96" w:afterLines="40" w:after="96"/>
              <w:rPr>
                <w:rFonts w:cs="Arial"/>
                <w:sz w:val="22"/>
                <w:szCs w:val="22"/>
              </w:rPr>
            </w:pPr>
            <w:r>
              <w:rPr>
                <w:rFonts w:cs="Arial"/>
                <w:sz w:val="22"/>
                <w:szCs w:val="22"/>
              </w:rPr>
              <w:t xml:space="preserve">It would not be responsible to pilot major changes without first assessing the potential impact on costs and the impact of such changes on the availability of beds within the adult homeless pathway. </w:t>
            </w:r>
          </w:p>
          <w:p w:rsidR="00463FFB" w:rsidRDefault="00463FFB" w:rsidP="00463FFB">
            <w:pPr>
              <w:spacing w:beforeLines="40" w:before="96" w:afterLines="40" w:after="96"/>
              <w:rPr>
                <w:rFonts w:cs="Arial"/>
                <w:sz w:val="22"/>
                <w:szCs w:val="22"/>
              </w:rPr>
            </w:pPr>
            <w:r>
              <w:rPr>
                <w:rFonts w:cs="Arial"/>
                <w:sz w:val="22"/>
                <w:szCs w:val="22"/>
              </w:rPr>
              <w:t>Widening eligibility without any corresponding increase in capacity will not lead to any more people being helped off the streets.</w:t>
            </w:r>
          </w:p>
          <w:p w:rsidR="003716F7" w:rsidRPr="00596EA5" w:rsidRDefault="003716F7" w:rsidP="006F7F53">
            <w:pPr>
              <w:spacing w:beforeLines="40" w:before="96" w:afterLines="40" w:after="96"/>
              <w:rPr>
                <w:rFonts w:cs="Arial"/>
                <w:sz w:val="22"/>
                <w:szCs w:val="22"/>
              </w:rPr>
            </w:pPr>
            <w:r>
              <w:rPr>
                <w:rFonts w:cs="Arial"/>
                <w:sz w:val="22"/>
                <w:szCs w:val="22"/>
              </w:rPr>
              <w:t>Monitoring of the RSI beds is part of the programme on an ongoing basis with learning</w:t>
            </w:r>
            <w:r w:rsidR="006F7F53">
              <w:rPr>
                <w:rFonts w:cs="Arial"/>
                <w:sz w:val="22"/>
                <w:szCs w:val="22"/>
              </w:rPr>
              <w:t xml:space="preserve"> being</w:t>
            </w:r>
            <w:r>
              <w:rPr>
                <w:rFonts w:cs="Arial"/>
                <w:sz w:val="22"/>
                <w:szCs w:val="22"/>
              </w:rPr>
              <w:t xml:space="preserve"> </w:t>
            </w:r>
            <w:r w:rsidR="006F7F53">
              <w:rPr>
                <w:rFonts w:cs="Arial"/>
                <w:sz w:val="22"/>
                <w:szCs w:val="22"/>
              </w:rPr>
              <w:t xml:space="preserve">captured along the way. </w:t>
            </w:r>
          </w:p>
        </w:tc>
        <w:tc>
          <w:tcPr>
            <w:tcW w:w="2126" w:type="dxa"/>
            <w:tcBorders>
              <w:top w:val="single" w:sz="4" w:space="0" w:color="auto"/>
              <w:left w:val="single" w:sz="4" w:space="0" w:color="auto"/>
              <w:bottom w:val="single" w:sz="4" w:space="0" w:color="auto"/>
              <w:right w:val="single" w:sz="4" w:space="0" w:color="auto"/>
            </w:tcBorders>
          </w:tcPr>
          <w:p w:rsidR="00065B1F" w:rsidRPr="00596EA5" w:rsidRDefault="00463FFB" w:rsidP="00FB7618">
            <w:pPr>
              <w:spacing w:beforeLines="40" w:before="96" w:afterLines="40" w:after="96"/>
              <w:rPr>
                <w:rFonts w:cs="Arial"/>
                <w:sz w:val="22"/>
                <w:szCs w:val="22"/>
              </w:rPr>
            </w:pPr>
            <w:r>
              <w:rPr>
                <w:rFonts w:cs="Arial"/>
                <w:sz w:val="22"/>
                <w:szCs w:val="22"/>
              </w:rPr>
              <w:t>No.</w:t>
            </w:r>
          </w:p>
        </w:tc>
      </w:tr>
      <w:tr w:rsidR="00065B1F" w:rsidRPr="00FB7618" w:rsidTr="007562B2">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065B1F" w:rsidRPr="00F469EC" w:rsidRDefault="00065B1F" w:rsidP="00FB7618">
            <w:pPr>
              <w:spacing w:beforeLines="40" w:before="96" w:afterLines="40" w:after="96"/>
              <w:rPr>
                <w:rFonts w:cs="Arial"/>
                <w:b/>
                <w:sz w:val="22"/>
                <w:szCs w:val="22"/>
              </w:rPr>
            </w:pPr>
            <w:r w:rsidRPr="00F469EC">
              <w:rPr>
                <w:rFonts w:cs="Arial"/>
                <w:b/>
                <w:sz w:val="22"/>
                <w:szCs w:val="22"/>
              </w:rPr>
              <w:t xml:space="preserve">Recommendation 8: </w:t>
            </w:r>
          </w:p>
          <w:p w:rsidR="00065B1F" w:rsidRPr="00FB7618" w:rsidRDefault="00065B1F" w:rsidP="00FB7618">
            <w:pPr>
              <w:spacing w:beforeLines="40" w:before="96" w:afterLines="40" w:after="96"/>
              <w:rPr>
                <w:rFonts w:cs="Arial"/>
                <w:sz w:val="22"/>
                <w:szCs w:val="22"/>
              </w:rPr>
            </w:pPr>
            <w:r w:rsidRPr="00FB7618">
              <w:rPr>
                <w:rFonts w:cs="Arial"/>
                <w:sz w:val="22"/>
                <w:szCs w:val="22"/>
              </w:rPr>
              <w:t>That the Council partners with Crisis and other partners (</w:t>
            </w:r>
            <w:proofErr w:type="spellStart"/>
            <w:r w:rsidRPr="00FB7618">
              <w:rPr>
                <w:rFonts w:cs="Arial"/>
                <w:sz w:val="22"/>
                <w:szCs w:val="22"/>
              </w:rPr>
              <w:t>e.g</w:t>
            </w:r>
            <w:proofErr w:type="spellEnd"/>
            <w:r w:rsidRPr="00FB7618">
              <w:rPr>
                <w:rFonts w:cs="Arial"/>
                <w:sz w:val="22"/>
                <w:szCs w:val="22"/>
              </w:rPr>
              <w:t xml:space="preserve"> the City Conversation) to undertake a full assessment of the social and economic impact of any changes to the Local Connection Policy after 1 year of implementation (or piloting). The outcome of the assessment should be reported to the Scrutiny Committee and the City Executive Board, and should include data and conclusions concerning:</w:t>
            </w:r>
          </w:p>
          <w:p w:rsidR="00065B1F" w:rsidRPr="00FB7618" w:rsidRDefault="00065B1F" w:rsidP="00FB7618">
            <w:pPr>
              <w:pStyle w:val="ListParagraph"/>
              <w:numPr>
                <w:ilvl w:val="0"/>
                <w:numId w:val="21"/>
              </w:numPr>
              <w:spacing w:beforeLines="40" w:before="96" w:afterLines="40" w:after="96"/>
              <w:ind w:left="284" w:hanging="284"/>
              <w:rPr>
                <w:rFonts w:cs="Arial"/>
                <w:sz w:val="22"/>
                <w:szCs w:val="22"/>
              </w:rPr>
            </w:pPr>
            <w:r w:rsidRPr="00FB7618">
              <w:rPr>
                <w:rFonts w:cs="Arial"/>
                <w:sz w:val="22"/>
                <w:szCs w:val="22"/>
              </w:rPr>
              <w:t>The demand for bed spaces within the pathway</w:t>
            </w:r>
          </w:p>
          <w:p w:rsidR="00065B1F" w:rsidRPr="00FB7618" w:rsidRDefault="00065B1F" w:rsidP="00FB7618">
            <w:pPr>
              <w:pStyle w:val="ListParagraph"/>
              <w:numPr>
                <w:ilvl w:val="0"/>
                <w:numId w:val="21"/>
              </w:numPr>
              <w:spacing w:beforeLines="40" w:before="96" w:afterLines="40" w:after="96"/>
              <w:ind w:left="284" w:hanging="284"/>
              <w:rPr>
                <w:rFonts w:cs="Arial"/>
                <w:sz w:val="22"/>
                <w:szCs w:val="22"/>
              </w:rPr>
            </w:pPr>
            <w:r w:rsidRPr="00FB7618">
              <w:rPr>
                <w:rFonts w:cs="Arial"/>
                <w:sz w:val="22"/>
                <w:szCs w:val="22"/>
              </w:rPr>
              <w:t>The proportion of people rough sleeping with a connection to Oxford</w:t>
            </w:r>
          </w:p>
          <w:p w:rsidR="00065B1F" w:rsidRPr="00FB7618" w:rsidRDefault="00065B1F" w:rsidP="00FB7618">
            <w:pPr>
              <w:pStyle w:val="ListParagraph"/>
              <w:numPr>
                <w:ilvl w:val="0"/>
                <w:numId w:val="21"/>
              </w:numPr>
              <w:spacing w:beforeLines="40" w:before="96" w:afterLines="40" w:after="96"/>
              <w:ind w:left="284" w:hanging="284"/>
              <w:rPr>
                <w:rFonts w:cs="Arial"/>
                <w:sz w:val="22"/>
                <w:szCs w:val="22"/>
              </w:rPr>
            </w:pPr>
            <w:r w:rsidRPr="00FB7618">
              <w:rPr>
                <w:rFonts w:cs="Arial"/>
                <w:sz w:val="22"/>
                <w:szCs w:val="22"/>
              </w:rPr>
              <w:t>The estimated savings and expenditure for other public services</w:t>
            </w:r>
          </w:p>
          <w:p w:rsidR="00065B1F" w:rsidRPr="00FB7618" w:rsidRDefault="00065B1F" w:rsidP="00FB7618">
            <w:pPr>
              <w:pStyle w:val="ListParagraph"/>
              <w:numPr>
                <w:ilvl w:val="0"/>
                <w:numId w:val="21"/>
              </w:numPr>
              <w:spacing w:beforeLines="40" w:before="96" w:afterLines="40" w:after="96"/>
              <w:ind w:left="284" w:hanging="284"/>
              <w:rPr>
                <w:rFonts w:cs="Arial"/>
                <w:sz w:val="22"/>
                <w:szCs w:val="22"/>
              </w:rPr>
            </w:pPr>
            <w:r w:rsidRPr="00FB7618">
              <w:rPr>
                <w:rFonts w:cs="Arial"/>
                <w:sz w:val="22"/>
                <w:szCs w:val="22"/>
              </w:rPr>
              <w:t xml:space="preserve">Any impact on equalities, with a specific focus on gender and sexuality </w:t>
            </w:r>
          </w:p>
          <w:p w:rsidR="00065B1F" w:rsidRPr="00D05F4D" w:rsidRDefault="00065B1F" w:rsidP="00B17CF0">
            <w:pPr>
              <w:pStyle w:val="ListParagraph"/>
              <w:numPr>
                <w:ilvl w:val="0"/>
                <w:numId w:val="21"/>
              </w:numPr>
              <w:spacing w:beforeLines="40" w:before="96" w:afterLines="40" w:after="96"/>
              <w:ind w:left="284" w:hanging="284"/>
              <w:rPr>
                <w:rFonts w:cs="Arial"/>
                <w:sz w:val="22"/>
                <w:szCs w:val="22"/>
              </w:rPr>
            </w:pPr>
            <w:r w:rsidRPr="00FB7618">
              <w:rPr>
                <w:rFonts w:cs="Arial"/>
                <w:sz w:val="22"/>
                <w:szCs w:val="22"/>
              </w:rPr>
              <w:t xml:space="preserve">How any changes have impacted on neighbouring district councils </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65B1F" w:rsidRPr="00596EA5" w:rsidRDefault="00065B1F" w:rsidP="00D05F4D">
            <w:pPr>
              <w:spacing w:beforeLines="40" w:before="96" w:afterLines="40" w:after="96"/>
              <w:rPr>
                <w:rFonts w:cs="Arial"/>
                <w:sz w:val="22"/>
                <w:szCs w:val="22"/>
              </w:rPr>
            </w:pPr>
            <w:r w:rsidRPr="00596EA5">
              <w:rPr>
                <w:rFonts w:cs="Arial"/>
                <w:sz w:val="22"/>
                <w:szCs w:val="22"/>
              </w:rPr>
              <w:t>As stated above [Recommendation 7], the costs and impacts of the proposed changes would need to be assessed in advance of any changes to AHP Policy to determine costs, impacts and risks.</w:t>
            </w:r>
          </w:p>
          <w:p w:rsidR="00065B1F" w:rsidRDefault="00065B1F" w:rsidP="00D05F4D">
            <w:pPr>
              <w:spacing w:beforeLines="40" w:before="96" w:afterLines="40" w:after="96"/>
              <w:rPr>
                <w:rFonts w:cs="Arial"/>
                <w:sz w:val="22"/>
                <w:szCs w:val="22"/>
              </w:rPr>
            </w:pPr>
            <w:r w:rsidRPr="00D05F4D">
              <w:rPr>
                <w:rFonts w:cs="Arial"/>
                <w:sz w:val="22"/>
                <w:szCs w:val="22"/>
              </w:rPr>
              <w:t xml:space="preserve">This would be a </w:t>
            </w:r>
            <w:r>
              <w:rPr>
                <w:rFonts w:cs="Arial"/>
                <w:sz w:val="22"/>
                <w:szCs w:val="22"/>
              </w:rPr>
              <w:t xml:space="preserve">substantial, </w:t>
            </w:r>
            <w:r w:rsidRPr="00D05F4D">
              <w:rPr>
                <w:rFonts w:cs="Arial"/>
                <w:sz w:val="22"/>
                <w:szCs w:val="22"/>
              </w:rPr>
              <w:t xml:space="preserve">detailed piece of work that would need to be commissioned from an organisation or individual, requiring funds to be identified and </w:t>
            </w:r>
            <w:r>
              <w:rPr>
                <w:rFonts w:cs="Arial"/>
                <w:sz w:val="22"/>
                <w:szCs w:val="22"/>
              </w:rPr>
              <w:t>secured</w:t>
            </w:r>
            <w:r w:rsidRPr="00D05F4D">
              <w:rPr>
                <w:rFonts w:cs="Arial"/>
                <w:sz w:val="22"/>
                <w:szCs w:val="22"/>
              </w:rPr>
              <w:t xml:space="preserve">.  </w:t>
            </w:r>
          </w:p>
          <w:p w:rsidR="00065B1F" w:rsidRPr="00D05F4D" w:rsidRDefault="00065B1F" w:rsidP="00D05F4D">
            <w:pPr>
              <w:spacing w:beforeLines="40" w:before="96" w:afterLines="40" w:after="96"/>
              <w:rPr>
                <w:rFonts w:cs="Arial"/>
                <w:sz w:val="22"/>
                <w:szCs w:val="22"/>
              </w:rPr>
            </w:pPr>
            <w:r w:rsidRPr="00D05F4D">
              <w:rPr>
                <w:rFonts w:cs="Arial"/>
                <w:sz w:val="22"/>
                <w:szCs w:val="22"/>
              </w:rPr>
              <w:t>The City Council would also need</w:t>
            </w:r>
            <w:r>
              <w:rPr>
                <w:rFonts w:cs="Arial"/>
                <w:sz w:val="22"/>
                <w:szCs w:val="22"/>
              </w:rPr>
              <w:t xml:space="preserve"> to allocate time and resource to commission the</w:t>
            </w:r>
            <w:r w:rsidRPr="00D05F4D">
              <w:rPr>
                <w:rFonts w:cs="Arial"/>
                <w:sz w:val="22"/>
                <w:szCs w:val="22"/>
              </w:rPr>
              <w:t xml:space="preserve"> work</w:t>
            </w:r>
            <w:r>
              <w:rPr>
                <w:rFonts w:cs="Arial"/>
                <w:sz w:val="22"/>
                <w:szCs w:val="22"/>
              </w:rPr>
              <w:t xml:space="preserve"> and</w:t>
            </w:r>
            <w:r w:rsidRPr="00D05F4D">
              <w:rPr>
                <w:rFonts w:cs="Arial"/>
                <w:sz w:val="22"/>
                <w:szCs w:val="22"/>
              </w:rPr>
              <w:t xml:space="preserve"> assist</w:t>
            </w:r>
            <w:r>
              <w:rPr>
                <w:rFonts w:cs="Arial"/>
                <w:sz w:val="22"/>
                <w:szCs w:val="22"/>
              </w:rPr>
              <w:t xml:space="preserve"> </w:t>
            </w:r>
            <w:r w:rsidRPr="00D05F4D">
              <w:rPr>
                <w:rFonts w:cs="Arial"/>
                <w:sz w:val="22"/>
                <w:szCs w:val="22"/>
              </w:rPr>
              <w:t>with data, benchmarking etc.</w:t>
            </w:r>
          </w:p>
          <w:p w:rsidR="00065B1F" w:rsidRPr="00D05F4D" w:rsidRDefault="00065B1F" w:rsidP="00D05F4D">
            <w:pPr>
              <w:spacing w:beforeLines="40" w:before="96" w:afterLines="40" w:after="96"/>
              <w:rPr>
                <w:rFonts w:cs="Arial"/>
                <w:sz w:val="22"/>
                <w:szCs w:val="22"/>
              </w:rPr>
            </w:pPr>
            <w:r w:rsidRPr="00D05F4D">
              <w:rPr>
                <w:rFonts w:cs="Arial"/>
                <w:sz w:val="22"/>
                <w:szCs w:val="22"/>
              </w:rPr>
              <w:t xml:space="preserve">It should be noted that via the </w:t>
            </w:r>
            <w:r>
              <w:rPr>
                <w:rFonts w:cs="Arial"/>
                <w:sz w:val="22"/>
                <w:szCs w:val="22"/>
              </w:rPr>
              <w:t>MHCLG-funded Rough Sleeping Initiative (</w:t>
            </w:r>
            <w:r w:rsidRPr="00D05F4D">
              <w:rPr>
                <w:rFonts w:cs="Arial"/>
                <w:sz w:val="22"/>
                <w:szCs w:val="22"/>
              </w:rPr>
              <w:t>RSI</w:t>
            </w:r>
            <w:r>
              <w:rPr>
                <w:rFonts w:cs="Arial"/>
                <w:sz w:val="22"/>
                <w:szCs w:val="22"/>
              </w:rPr>
              <w:t>)</w:t>
            </w:r>
            <w:r w:rsidRPr="00D05F4D">
              <w:rPr>
                <w:rFonts w:cs="Arial"/>
                <w:sz w:val="22"/>
                <w:szCs w:val="22"/>
              </w:rPr>
              <w:t xml:space="preserve"> Programme, changes </w:t>
            </w:r>
            <w:r>
              <w:rPr>
                <w:rFonts w:cs="Arial"/>
                <w:sz w:val="22"/>
                <w:szCs w:val="22"/>
              </w:rPr>
              <w:t xml:space="preserve">including </w:t>
            </w:r>
            <w:r w:rsidRPr="00D05F4D">
              <w:rPr>
                <w:rFonts w:cs="Arial"/>
                <w:sz w:val="22"/>
                <w:szCs w:val="22"/>
              </w:rPr>
              <w:t>increased access to accommodation for people with no LC or RPF</w:t>
            </w:r>
            <w:r>
              <w:rPr>
                <w:rFonts w:cs="Arial"/>
                <w:sz w:val="22"/>
                <w:szCs w:val="22"/>
              </w:rPr>
              <w:t xml:space="preserve"> are already being piloted,</w:t>
            </w:r>
            <w:r w:rsidRPr="00D05F4D">
              <w:rPr>
                <w:rFonts w:cs="Arial"/>
                <w:sz w:val="22"/>
                <w:szCs w:val="22"/>
              </w:rPr>
              <w:t xml:space="preserve"> with evaluation and learning built in.</w:t>
            </w:r>
          </w:p>
          <w:p w:rsidR="00065B1F" w:rsidRPr="00FB7618" w:rsidRDefault="00065B1F" w:rsidP="00D05F4D">
            <w:pPr>
              <w:spacing w:beforeLines="40" w:before="96" w:afterLines="40" w:after="96"/>
              <w:rPr>
                <w:rFonts w:cs="Arial"/>
                <w:sz w:val="22"/>
                <w:szCs w:val="22"/>
              </w:rPr>
            </w:pPr>
            <w:r>
              <w:rPr>
                <w:rFonts w:cs="Arial"/>
                <w:sz w:val="22"/>
                <w:szCs w:val="22"/>
              </w:rPr>
              <w:t>With regard to Recommendation 8</w:t>
            </w:r>
            <w:r w:rsidRPr="00D05F4D">
              <w:rPr>
                <w:rFonts w:cs="Arial"/>
                <w:sz w:val="22"/>
                <w:szCs w:val="22"/>
              </w:rPr>
              <w:t xml:space="preserve">d) </w:t>
            </w:r>
            <w:r>
              <w:rPr>
                <w:rFonts w:cs="Arial"/>
                <w:sz w:val="22"/>
                <w:szCs w:val="22"/>
              </w:rPr>
              <w:t>appears to be</w:t>
            </w:r>
            <w:r w:rsidRPr="00D05F4D">
              <w:rPr>
                <w:rFonts w:cs="Arial"/>
                <w:sz w:val="22"/>
                <w:szCs w:val="22"/>
              </w:rPr>
              <w:t xml:space="preserve"> outside of scope of the LC Review.</w:t>
            </w:r>
          </w:p>
        </w:tc>
        <w:tc>
          <w:tcPr>
            <w:tcW w:w="4819" w:type="dxa"/>
            <w:tcBorders>
              <w:top w:val="single" w:sz="4" w:space="0" w:color="auto"/>
              <w:left w:val="single" w:sz="4" w:space="0" w:color="auto"/>
              <w:bottom w:val="single" w:sz="4" w:space="0" w:color="auto"/>
              <w:right w:val="single" w:sz="4" w:space="0" w:color="auto"/>
            </w:tcBorders>
          </w:tcPr>
          <w:p w:rsidR="00065B1F" w:rsidRDefault="00463FFB" w:rsidP="00D05F4D">
            <w:pPr>
              <w:spacing w:beforeLines="40" w:before="96" w:afterLines="40" w:after="96"/>
              <w:rPr>
                <w:rFonts w:cs="Arial"/>
                <w:sz w:val="22"/>
                <w:szCs w:val="22"/>
              </w:rPr>
            </w:pPr>
            <w:r>
              <w:rPr>
                <w:rFonts w:cs="Arial"/>
                <w:sz w:val="22"/>
                <w:szCs w:val="22"/>
              </w:rPr>
              <w:t xml:space="preserve">We will not be piloting changes. </w:t>
            </w:r>
          </w:p>
          <w:p w:rsidR="00463FFB" w:rsidRDefault="008F0F16" w:rsidP="00D05F4D">
            <w:pPr>
              <w:spacing w:beforeLines="40" w:before="96" w:afterLines="40" w:after="96"/>
              <w:rPr>
                <w:rFonts w:cs="Arial"/>
                <w:sz w:val="22"/>
                <w:szCs w:val="22"/>
              </w:rPr>
            </w:pPr>
            <w:r>
              <w:rPr>
                <w:rFonts w:cs="Arial"/>
                <w:sz w:val="22"/>
                <w:szCs w:val="22"/>
              </w:rPr>
              <w:t>A full assessment of the recommended</w:t>
            </w:r>
            <w:r w:rsidR="00F22EA4">
              <w:rPr>
                <w:rFonts w:cs="Arial"/>
                <w:sz w:val="22"/>
                <w:szCs w:val="22"/>
              </w:rPr>
              <w:t xml:space="preserve"> or adopted</w:t>
            </w:r>
            <w:r>
              <w:rPr>
                <w:rFonts w:cs="Arial"/>
                <w:sz w:val="22"/>
                <w:szCs w:val="22"/>
              </w:rPr>
              <w:t xml:space="preserve"> changes</w:t>
            </w:r>
            <w:r w:rsidR="00463FFB">
              <w:rPr>
                <w:rFonts w:cs="Arial"/>
                <w:sz w:val="22"/>
                <w:szCs w:val="22"/>
              </w:rPr>
              <w:t xml:space="preserve"> would be a major piece of work which would probably need to be commissioned from consultants.</w:t>
            </w:r>
          </w:p>
          <w:p w:rsidR="00F400D6" w:rsidRPr="00596EA5" w:rsidRDefault="00F400D6" w:rsidP="00F22EA4">
            <w:pPr>
              <w:spacing w:beforeLines="40" w:before="96" w:afterLines="40" w:after="96"/>
              <w:rPr>
                <w:rFonts w:cs="Arial"/>
                <w:sz w:val="22"/>
                <w:szCs w:val="22"/>
              </w:rPr>
            </w:pPr>
            <w:r>
              <w:rPr>
                <w:rFonts w:cs="Arial"/>
                <w:sz w:val="22"/>
                <w:szCs w:val="22"/>
              </w:rPr>
              <w:t xml:space="preserve">However, some of this information can easily be made available to CEB or the Scrutiny </w:t>
            </w:r>
            <w:proofErr w:type="spellStart"/>
            <w:r>
              <w:rPr>
                <w:rFonts w:cs="Arial"/>
                <w:sz w:val="22"/>
                <w:szCs w:val="22"/>
              </w:rPr>
              <w:t>Cttee</w:t>
            </w:r>
            <w:proofErr w:type="spellEnd"/>
            <w:r>
              <w:rPr>
                <w:rFonts w:cs="Arial"/>
                <w:sz w:val="22"/>
                <w:szCs w:val="22"/>
              </w:rPr>
              <w:t xml:space="preserve"> i.e. the number of occupied/unoccupied spaces with the AHP; the proportion of people sleeping rough with an oxford connection; the sex of rough sleepers and those within the AHP; </w:t>
            </w:r>
          </w:p>
        </w:tc>
        <w:tc>
          <w:tcPr>
            <w:tcW w:w="2126" w:type="dxa"/>
            <w:tcBorders>
              <w:top w:val="single" w:sz="4" w:space="0" w:color="auto"/>
              <w:left w:val="single" w:sz="4" w:space="0" w:color="auto"/>
              <w:bottom w:val="single" w:sz="4" w:space="0" w:color="auto"/>
              <w:right w:val="single" w:sz="4" w:space="0" w:color="auto"/>
            </w:tcBorders>
          </w:tcPr>
          <w:p w:rsidR="00065B1F" w:rsidRPr="00596EA5" w:rsidRDefault="00F22EA4" w:rsidP="00D05F4D">
            <w:pPr>
              <w:spacing w:beforeLines="40" w:before="96" w:afterLines="40" w:after="96"/>
              <w:rPr>
                <w:rFonts w:cs="Arial"/>
                <w:sz w:val="22"/>
                <w:szCs w:val="22"/>
              </w:rPr>
            </w:pPr>
            <w:r>
              <w:rPr>
                <w:rFonts w:cs="Arial"/>
                <w:sz w:val="22"/>
                <w:szCs w:val="22"/>
              </w:rPr>
              <w:t>No.</w:t>
            </w:r>
          </w:p>
        </w:tc>
      </w:tr>
      <w:tr w:rsidR="00065B1F" w:rsidRPr="00FB7618" w:rsidTr="007562B2">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065B1F" w:rsidRPr="00B17CF0" w:rsidRDefault="00065B1F" w:rsidP="00FB7618">
            <w:pPr>
              <w:spacing w:beforeLines="40" w:before="96" w:afterLines="40" w:after="96"/>
              <w:rPr>
                <w:rFonts w:cs="Arial"/>
                <w:b/>
                <w:sz w:val="22"/>
                <w:szCs w:val="22"/>
              </w:rPr>
            </w:pPr>
            <w:r w:rsidRPr="00B17CF0">
              <w:rPr>
                <w:rFonts w:cs="Arial"/>
                <w:b/>
                <w:sz w:val="22"/>
                <w:szCs w:val="22"/>
              </w:rPr>
              <w:t xml:space="preserve">Recommendation 9: </w:t>
            </w:r>
          </w:p>
          <w:p w:rsidR="00065B1F" w:rsidRPr="00FB7618" w:rsidRDefault="00065B1F" w:rsidP="00FB7618">
            <w:pPr>
              <w:spacing w:beforeLines="40" w:before="96" w:afterLines="40" w:after="96"/>
              <w:rPr>
                <w:rFonts w:cs="Arial"/>
                <w:sz w:val="22"/>
                <w:szCs w:val="22"/>
              </w:rPr>
            </w:pPr>
            <w:r w:rsidRPr="00FB7618">
              <w:rPr>
                <w:rFonts w:cs="Arial"/>
                <w:sz w:val="22"/>
                <w:szCs w:val="22"/>
              </w:rPr>
              <w:t>That the Council makes representations to the other Oxfordshire District Councils to:</w:t>
            </w:r>
          </w:p>
          <w:p w:rsidR="00065B1F" w:rsidRPr="00FB7618" w:rsidRDefault="00065B1F" w:rsidP="00FB7618">
            <w:pPr>
              <w:spacing w:beforeLines="40" w:before="96" w:afterLines="40" w:after="96"/>
              <w:rPr>
                <w:rFonts w:cs="Arial"/>
                <w:sz w:val="22"/>
                <w:szCs w:val="22"/>
              </w:rPr>
            </w:pPr>
            <w:r w:rsidRPr="00FB7618">
              <w:rPr>
                <w:rFonts w:cs="Arial"/>
                <w:sz w:val="22"/>
                <w:szCs w:val="22"/>
              </w:rPr>
              <w:t xml:space="preserve">a) Increase their funding for bed spaces in O’Hanlon House, particularly for those individuals with complex needs. </w:t>
            </w:r>
          </w:p>
          <w:p w:rsidR="00065B1F" w:rsidRPr="00FB7618" w:rsidRDefault="00065B1F" w:rsidP="00FB7618">
            <w:pPr>
              <w:spacing w:beforeLines="40" w:before="96" w:afterLines="40" w:after="96"/>
              <w:rPr>
                <w:rFonts w:cs="Arial"/>
                <w:sz w:val="22"/>
                <w:szCs w:val="22"/>
              </w:rPr>
            </w:pPr>
            <w:r w:rsidRPr="00FB7618">
              <w:rPr>
                <w:rFonts w:cs="Arial"/>
                <w:sz w:val="22"/>
                <w:szCs w:val="22"/>
              </w:rPr>
              <w:t>b) Adopt any changes agreed to Oxford’s Local Connection Policy, and that any agreed changes be updated in the Oxfordshire Adult Homeless Pathway Common Operational Protocol.</w:t>
            </w:r>
          </w:p>
          <w:p w:rsidR="00065B1F" w:rsidRPr="00FB7618" w:rsidRDefault="00065B1F" w:rsidP="00B17CF0">
            <w:pPr>
              <w:spacing w:beforeLines="40" w:before="96" w:afterLines="40" w:after="96"/>
              <w:rPr>
                <w:rFonts w:cs="Arial"/>
                <w:sz w:val="22"/>
                <w:szCs w:val="22"/>
              </w:rPr>
            </w:pPr>
            <w:r w:rsidRPr="00FB7618">
              <w:rPr>
                <w:rFonts w:cs="Arial"/>
                <w:sz w:val="22"/>
                <w:szCs w:val="22"/>
              </w:rPr>
              <w:t>c) Collectively review the system for allocating bed spaces to remove procedural barriers to ‘lending’ beds between the Oxfordshire District Councils, to adjust for varying demand between the localities.</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65B1F" w:rsidRPr="00706525" w:rsidRDefault="00065B1F" w:rsidP="00D65349">
            <w:pPr>
              <w:pStyle w:val="ListParagraph"/>
              <w:numPr>
                <w:ilvl w:val="0"/>
                <w:numId w:val="28"/>
              </w:numPr>
              <w:spacing w:beforeLines="40" w:before="96" w:afterLines="40" w:after="96"/>
              <w:rPr>
                <w:rFonts w:cs="Arial"/>
                <w:sz w:val="22"/>
                <w:szCs w:val="22"/>
              </w:rPr>
            </w:pPr>
            <w:r w:rsidRPr="00706525">
              <w:rPr>
                <w:rFonts w:cs="Arial"/>
                <w:sz w:val="22"/>
                <w:szCs w:val="22"/>
              </w:rPr>
              <w:t>There is no capacity to increase bed spaces at O’Hanlon House</w:t>
            </w:r>
            <w:r>
              <w:rPr>
                <w:rFonts w:cs="Arial"/>
                <w:sz w:val="22"/>
                <w:szCs w:val="22"/>
              </w:rPr>
              <w:t xml:space="preserve"> as the 56 units are split between the 5 Districts</w:t>
            </w:r>
            <w:r w:rsidRPr="00706525">
              <w:rPr>
                <w:rFonts w:cs="Arial"/>
                <w:sz w:val="22"/>
                <w:szCs w:val="22"/>
              </w:rPr>
              <w:t>.</w:t>
            </w:r>
            <w:r>
              <w:rPr>
                <w:rFonts w:cs="Arial"/>
                <w:sz w:val="22"/>
                <w:szCs w:val="22"/>
              </w:rPr>
              <w:t xml:space="preserve">  Oxford City has 27 of these units and the remainder are split between the other authorities. </w:t>
            </w:r>
            <w:r w:rsidRPr="00706525">
              <w:rPr>
                <w:rFonts w:cs="Arial"/>
                <w:sz w:val="22"/>
                <w:szCs w:val="22"/>
              </w:rPr>
              <w:t xml:space="preserve"> It would be better if the Council could encourage the Oxfordshire District Councils to increase provision for people with complex needs in their localities.</w:t>
            </w:r>
          </w:p>
          <w:p w:rsidR="00065B1F" w:rsidRPr="00D65349" w:rsidRDefault="00065B1F" w:rsidP="00D65349">
            <w:pPr>
              <w:pStyle w:val="ListParagraph"/>
              <w:spacing w:beforeLines="40" w:before="96" w:afterLines="40" w:after="96"/>
              <w:ind w:left="360"/>
              <w:rPr>
                <w:rFonts w:cs="Arial"/>
                <w:i/>
                <w:sz w:val="22"/>
                <w:szCs w:val="22"/>
              </w:rPr>
            </w:pPr>
          </w:p>
          <w:p w:rsidR="00065B1F" w:rsidRDefault="00065B1F" w:rsidP="00D65349">
            <w:pPr>
              <w:pStyle w:val="ListParagraph"/>
              <w:numPr>
                <w:ilvl w:val="0"/>
                <w:numId w:val="28"/>
              </w:numPr>
              <w:spacing w:beforeLines="40" w:before="96" w:afterLines="40" w:after="96"/>
              <w:rPr>
                <w:rFonts w:cs="Arial"/>
                <w:sz w:val="22"/>
                <w:szCs w:val="22"/>
              </w:rPr>
            </w:pPr>
            <w:r w:rsidRPr="00D65349">
              <w:rPr>
                <w:rFonts w:cs="Arial"/>
                <w:sz w:val="22"/>
                <w:szCs w:val="22"/>
              </w:rPr>
              <w:t>Any changes to the Policy / Common Operational Protocol which governs operation of the AHP would need to be agreed by the Joint Management Group (JMG) which oversees the joint commissioning arrangements between Oxfordshire County Council, OCCG, Oxford City Council and the Oxfordshire District Councils.</w:t>
            </w:r>
          </w:p>
          <w:p w:rsidR="00065B1F" w:rsidRPr="00D65349" w:rsidRDefault="00065B1F" w:rsidP="00D65349">
            <w:pPr>
              <w:pStyle w:val="ListParagraph"/>
              <w:rPr>
                <w:rFonts w:cs="Arial"/>
                <w:sz w:val="22"/>
                <w:szCs w:val="22"/>
              </w:rPr>
            </w:pPr>
          </w:p>
          <w:p w:rsidR="00065B1F" w:rsidRPr="007F469B" w:rsidRDefault="00065B1F" w:rsidP="00D65349">
            <w:pPr>
              <w:pStyle w:val="ListParagraph"/>
              <w:numPr>
                <w:ilvl w:val="0"/>
                <w:numId w:val="28"/>
              </w:numPr>
              <w:spacing w:beforeLines="40" w:before="96" w:afterLines="40" w:after="96"/>
              <w:rPr>
                <w:rFonts w:cs="Arial"/>
                <w:sz w:val="22"/>
                <w:szCs w:val="22"/>
              </w:rPr>
            </w:pPr>
            <w:r w:rsidRPr="007F469B">
              <w:rPr>
                <w:rFonts w:cs="Arial"/>
                <w:sz w:val="22"/>
                <w:szCs w:val="22"/>
              </w:rPr>
              <w:t>Officers are not aware of any barriers to lending beds between the Oxfordshire District Councils.</w:t>
            </w:r>
          </w:p>
        </w:tc>
        <w:tc>
          <w:tcPr>
            <w:tcW w:w="4819" w:type="dxa"/>
            <w:tcBorders>
              <w:top w:val="single" w:sz="4" w:space="0" w:color="auto"/>
              <w:left w:val="single" w:sz="4" w:space="0" w:color="auto"/>
              <w:bottom w:val="single" w:sz="4" w:space="0" w:color="auto"/>
              <w:right w:val="single" w:sz="4" w:space="0" w:color="auto"/>
            </w:tcBorders>
          </w:tcPr>
          <w:p w:rsidR="00065B1F" w:rsidRDefault="00164935" w:rsidP="00065B1F">
            <w:pPr>
              <w:pStyle w:val="ListParagraph"/>
              <w:spacing w:beforeLines="40" w:before="96" w:afterLines="40" w:after="96"/>
              <w:ind w:left="360"/>
              <w:rPr>
                <w:rFonts w:cs="Arial"/>
                <w:sz w:val="22"/>
                <w:szCs w:val="22"/>
              </w:rPr>
            </w:pPr>
            <w:r>
              <w:rPr>
                <w:rFonts w:cs="Arial"/>
                <w:sz w:val="22"/>
                <w:szCs w:val="22"/>
              </w:rPr>
              <w:t>We will absolutely continue to make representations to our neighbouring district councils and the county council to maintain or increase their funding for homelessness services.</w:t>
            </w:r>
          </w:p>
          <w:p w:rsidR="002A38C6" w:rsidRDefault="002A38C6" w:rsidP="00065B1F">
            <w:pPr>
              <w:pStyle w:val="ListParagraph"/>
              <w:spacing w:beforeLines="40" w:before="96" w:afterLines="40" w:after="96"/>
              <w:ind w:left="360"/>
              <w:rPr>
                <w:rFonts w:cs="Arial"/>
                <w:sz w:val="22"/>
                <w:szCs w:val="22"/>
              </w:rPr>
            </w:pPr>
          </w:p>
          <w:p w:rsidR="002A38C6" w:rsidRPr="00706525" w:rsidRDefault="002A38C6" w:rsidP="00065B1F">
            <w:pPr>
              <w:pStyle w:val="ListParagraph"/>
              <w:spacing w:beforeLines="40" w:before="96" w:afterLines="40" w:after="96"/>
              <w:ind w:left="360"/>
              <w:rPr>
                <w:rFonts w:cs="Arial"/>
                <w:sz w:val="22"/>
                <w:szCs w:val="22"/>
              </w:rPr>
            </w:pPr>
            <w:r>
              <w:rPr>
                <w:rFonts w:cs="Arial"/>
                <w:sz w:val="22"/>
                <w:szCs w:val="22"/>
              </w:rPr>
              <w:t xml:space="preserve">See the officer advice on </w:t>
            </w:r>
            <w:proofErr w:type="spellStart"/>
            <w:r>
              <w:rPr>
                <w:rFonts w:cs="Arial"/>
                <w:sz w:val="22"/>
                <w:szCs w:val="22"/>
              </w:rPr>
              <w:t>a,b,c</w:t>
            </w:r>
            <w:proofErr w:type="spellEnd"/>
            <w:r>
              <w:rPr>
                <w:rFonts w:cs="Arial"/>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065B1F" w:rsidRPr="007562B2" w:rsidRDefault="00164935" w:rsidP="007562B2">
            <w:pPr>
              <w:spacing w:beforeLines="40" w:before="96" w:afterLines="40" w:after="96"/>
              <w:rPr>
                <w:rFonts w:cs="Arial"/>
                <w:sz w:val="22"/>
                <w:szCs w:val="22"/>
              </w:rPr>
            </w:pPr>
            <w:r>
              <w:rPr>
                <w:rFonts w:cs="Arial"/>
                <w:sz w:val="22"/>
                <w:szCs w:val="22"/>
              </w:rPr>
              <w:t>Yes, in part.</w:t>
            </w:r>
          </w:p>
        </w:tc>
      </w:tr>
      <w:tr w:rsidR="00065B1F" w:rsidRPr="00FB7618" w:rsidTr="007562B2">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EEECE1" w:themeFill="background2"/>
          </w:tcPr>
          <w:p w:rsidR="00065B1F" w:rsidRPr="00FB7618" w:rsidRDefault="00065B1F" w:rsidP="00FB7618">
            <w:pPr>
              <w:spacing w:beforeLines="40" w:before="96" w:afterLines="40" w:after="96"/>
              <w:rPr>
                <w:rFonts w:cs="Arial"/>
                <w:sz w:val="22"/>
                <w:szCs w:val="22"/>
              </w:rPr>
            </w:pPr>
            <w:r w:rsidRPr="00FB7618">
              <w:rPr>
                <w:rFonts w:cs="Arial"/>
                <w:b/>
                <w:sz w:val="22"/>
                <w:szCs w:val="22"/>
              </w:rPr>
              <w:t>Part 2: Reconnecting People</w:t>
            </w:r>
          </w:p>
        </w:tc>
        <w:tc>
          <w:tcPr>
            <w:tcW w:w="6379" w:type="dxa"/>
            <w:tcBorders>
              <w:top w:val="single" w:sz="4" w:space="0" w:color="auto"/>
              <w:left w:val="single" w:sz="4" w:space="0" w:color="auto"/>
              <w:bottom w:val="single" w:sz="4" w:space="0" w:color="auto"/>
              <w:right w:val="single" w:sz="4" w:space="0" w:color="auto"/>
            </w:tcBorders>
            <w:shd w:val="clear" w:color="auto" w:fill="EEECE1" w:themeFill="background2"/>
          </w:tcPr>
          <w:p w:rsidR="00065B1F" w:rsidRPr="00FB7618" w:rsidRDefault="00065B1F" w:rsidP="00FB7618">
            <w:pPr>
              <w:spacing w:beforeLines="40" w:before="96" w:afterLines="40" w:after="96"/>
              <w:rPr>
                <w:rFonts w:cs="Arial"/>
                <w:sz w:val="22"/>
                <w:szCs w:val="22"/>
              </w:rPr>
            </w:pPr>
          </w:p>
        </w:tc>
        <w:tc>
          <w:tcPr>
            <w:tcW w:w="4819" w:type="dxa"/>
            <w:tcBorders>
              <w:top w:val="single" w:sz="4" w:space="0" w:color="auto"/>
              <w:left w:val="single" w:sz="4" w:space="0" w:color="auto"/>
              <w:bottom w:val="single" w:sz="4" w:space="0" w:color="auto"/>
              <w:right w:val="single" w:sz="4" w:space="0" w:color="auto"/>
            </w:tcBorders>
            <w:shd w:val="clear" w:color="auto" w:fill="EEECE1" w:themeFill="background2"/>
          </w:tcPr>
          <w:p w:rsidR="00065B1F" w:rsidRPr="00FB7618" w:rsidRDefault="00065B1F" w:rsidP="00FB7618">
            <w:pPr>
              <w:spacing w:beforeLines="40" w:before="96" w:afterLines="40" w:after="96"/>
              <w:rPr>
                <w:rFonts w:cs="Arial"/>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tcPr>
          <w:p w:rsidR="00065B1F" w:rsidRPr="00FB7618" w:rsidRDefault="00065B1F" w:rsidP="00FB7618">
            <w:pPr>
              <w:spacing w:beforeLines="40" w:before="96" w:afterLines="40" w:after="96"/>
              <w:rPr>
                <w:rFonts w:cs="Arial"/>
                <w:sz w:val="22"/>
                <w:szCs w:val="22"/>
              </w:rPr>
            </w:pPr>
          </w:p>
        </w:tc>
      </w:tr>
      <w:tr w:rsidR="00065B1F" w:rsidRPr="00FB7618" w:rsidTr="007562B2">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065B1F" w:rsidRPr="00D65349" w:rsidRDefault="00065B1F" w:rsidP="00FB7618">
            <w:pPr>
              <w:spacing w:beforeLines="40" w:before="96" w:afterLines="40" w:after="96"/>
              <w:rPr>
                <w:rFonts w:cs="Arial"/>
                <w:b/>
                <w:sz w:val="22"/>
                <w:szCs w:val="22"/>
              </w:rPr>
            </w:pPr>
            <w:r w:rsidRPr="00D65349">
              <w:rPr>
                <w:rFonts w:cs="Arial"/>
                <w:b/>
                <w:sz w:val="22"/>
                <w:szCs w:val="22"/>
              </w:rPr>
              <w:t xml:space="preserve">Recommendation 10: </w:t>
            </w:r>
          </w:p>
          <w:p w:rsidR="00065B1F" w:rsidRPr="00FB7618" w:rsidRDefault="00065B1F" w:rsidP="00D65349">
            <w:pPr>
              <w:spacing w:beforeLines="40" w:before="96" w:afterLines="40" w:after="96"/>
              <w:rPr>
                <w:rFonts w:cs="Arial"/>
                <w:sz w:val="22"/>
                <w:szCs w:val="22"/>
              </w:rPr>
            </w:pPr>
            <w:r w:rsidRPr="00FB7618">
              <w:rPr>
                <w:rFonts w:cs="Arial"/>
                <w:sz w:val="22"/>
                <w:szCs w:val="22"/>
              </w:rPr>
              <w:t>That an individual’s refusal to engage with the Council, or to reconnect to another area, should not restrict their access to the sit-up service, except in circumstances where they pose a risk to the safety or progress of other people using the service.</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65B1F" w:rsidRDefault="00065B1F" w:rsidP="0088715C">
            <w:pPr>
              <w:spacing w:beforeLines="40" w:before="96" w:afterLines="40" w:after="96"/>
              <w:rPr>
                <w:rFonts w:cs="Arial"/>
                <w:sz w:val="22"/>
                <w:szCs w:val="22"/>
              </w:rPr>
            </w:pPr>
            <w:r w:rsidRPr="00FD7A18">
              <w:rPr>
                <w:rFonts w:cs="Arial"/>
                <w:sz w:val="22"/>
                <w:szCs w:val="22"/>
              </w:rPr>
              <w:t xml:space="preserve">Many people enter the AHP via the sit-up service. </w:t>
            </w:r>
            <w:proofErr w:type="spellStart"/>
            <w:r w:rsidRPr="00FD7A18">
              <w:rPr>
                <w:rFonts w:cs="Arial"/>
                <w:sz w:val="22"/>
                <w:szCs w:val="22"/>
              </w:rPr>
              <w:t>OxSPOT</w:t>
            </w:r>
            <w:proofErr w:type="spellEnd"/>
            <w:r w:rsidRPr="00FD7A18">
              <w:rPr>
                <w:rFonts w:cs="Arial"/>
                <w:sz w:val="22"/>
                <w:szCs w:val="22"/>
              </w:rPr>
              <w:t xml:space="preserve"> work with people in sit-up to establish trust and engagement, so a person entering the service may not initially </w:t>
            </w:r>
            <w:proofErr w:type="gramStart"/>
            <w:r w:rsidRPr="00FD7A18">
              <w:rPr>
                <w:rFonts w:cs="Arial"/>
                <w:sz w:val="22"/>
                <w:szCs w:val="22"/>
              </w:rPr>
              <w:t>be</w:t>
            </w:r>
            <w:proofErr w:type="gramEnd"/>
            <w:r w:rsidRPr="00FD7A18">
              <w:rPr>
                <w:rFonts w:cs="Arial"/>
                <w:sz w:val="22"/>
                <w:szCs w:val="22"/>
              </w:rPr>
              <w:t xml:space="preserve"> fully engaged. </w:t>
            </w:r>
          </w:p>
          <w:p w:rsidR="00065B1F" w:rsidRPr="00FD7A18" w:rsidRDefault="00065B1F" w:rsidP="0088715C">
            <w:pPr>
              <w:spacing w:beforeLines="40" w:before="96" w:afterLines="40" w:after="96"/>
              <w:rPr>
                <w:rFonts w:cs="Arial"/>
                <w:sz w:val="22"/>
                <w:szCs w:val="22"/>
              </w:rPr>
            </w:pPr>
            <w:r w:rsidRPr="00FD7A18">
              <w:rPr>
                <w:rFonts w:cs="Arial"/>
                <w:sz w:val="22"/>
                <w:szCs w:val="22"/>
              </w:rPr>
              <w:t xml:space="preserve">However, it’s important that there is high throughput through </w:t>
            </w:r>
            <w:r>
              <w:rPr>
                <w:rFonts w:cs="Arial"/>
                <w:sz w:val="22"/>
                <w:szCs w:val="22"/>
              </w:rPr>
              <w:t xml:space="preserve">the service </w:t>
            </w:r>
            <w:r w:rsidRPr="00FD7A18">
              <w:rPr>
                <w:rFonts w:cs="Arial"/>
                <w:sz w:val="22"/>
                <w:szCs w:val="22"/>
              </w:rPr>
              <w:t>to prevent it becoming blocked and therefore preventing another person coming in from the streets. If a client refuses to engage with services during their time in sit-</w:t>
            </w:r>
            <w:r w:rsidRPr="00FD7A18">
              <w:rPr>
                <w:rFonts w:cs="Arial"/>
                <w:sz w:val="22"/>
                <w:szCs w:val="22"/>
              </w:rPr>
              <w:lastRenderedPageBreak/>
              <w:t xml:space="preserve">up, there is a risk that their occupancy will block access for another individual. </w:t>
            </w:r>
            <w:r>
              <w:rPr>
                <w:rFonts w:cs="Arial"/>
                <w:sz w:val="22"/>
                <w:szCs w:val="22"/>
              </w:rPr>
              <w:t xml:space="preserve"> This would significantly change the purpose for which it was designed.</w:t>
            </w:r>
          </w:p>
        </w:tc>
        <w:tc>
          <w:tcPr>
            <w:tcW w:w="4819" w:type="dxa"/>
            <w:tcBorders>
              <w:top w:val="single" w:sz="4" w:space="0" w:color="auto"/>
              <w:left w:val="single" w:sz="4" w:space="0" w:color="auto"/>
              <w:bottom w:val="single" w:sz="4" w:space="0" w:color="auto"/>
              <w:right w:val="single" w:sz="4" w:space="0" w:color="auto"/>
            </w:tcBorders>
          </w:tcPr>
          <w:p w:rsidR="00065B1F" w:rsidRDefault="002A38C6" w:rsidP="0088715C">
            <w:pPr>
              <w:spacing w:beforeLines="40" w:before="96" w:afterLines="40" w:after="96"/>
              <w:rPr>
                <w:rFonts w:cs="Arial"/>
                <w:sz w:val="22"/>
                <w:szCs w:val="22"/>
              </w:rPr>
            </w:pPr>
            <w:r>
              <w:rPr>
                <w:rFonts w:cs="Arial"/>
                <w:sz w:val="22"/>
                <w:szCs w:val="22"/>
              </w:rPr>
              <w:lastRenderedPageBreak/>
              <w:t xml:space="preserve">Current capacity in sit-up is limited (even with the RSI funded expansion to 20 places), so it is right that priority is given to those willing to engage </w:t>
            </w:r>
            <w:r w:rsidR="008C3DFC">
              <w:rPr>
                <w:rFonts w:cs="Arial"/>
                <w:sz w:val="22"/>
                <w:szCs w:val="22"/>
              </w:rPr>
              <w:t>with services and so have the prospect of moving on, freeing up their sit-up place as they do so.</w:t>
            </w:r>
          </w:p>
          <w:p w:rsidR="008C3DFC" w:rsidRPr="00FD7A18" w:rsidRDefault="008C3DFC" w:rsidP="0088715C">
            <w:pPr>
              <w:spacing w:beforeLines="40" w:before="96" w:afterLines="40" w:after="96"/>
              <w:rPr>
                <w:rFonts w:cs="Arial"/>
                <w:sz w:val="22"/>
                <w:szCs w:val="22"/>
              </w:rPr>
            </w:pPr>
            <w:r>
              <w:rPr>
                <w:rFonts w:cs="Arial"/>
                <w:sz w:val="22"/>
                <w:szCs w:val="22"/>
              </w:rPr>
              <w:t xml:space="preserve">Longer term and subject to resources, officers are working on proposals which would allow for </w:t>
            </w:r>
            <w:r>
              <w:rPr>
                <w:rFonts w:cs="Arial"/>
                <w:sz w:val="22"/>
                <w:szCs w:val="22"/>
              </w:rPr>
              <w:lastRenderedPageBreak/>
              <w:t>an expanded sit up service and/or a night shelter service which could take people of the street with only a minimal level of engagement.</w:t>
            </w:r>
          </w:p>
        </w:tc>
        <w:tc>
          <w:tcPr>
            <w:tcW w:w="2126" w:type="dxa"/>
            <w:tcBorders>
              <w:top w:val="single" w:sz="4" w:space="0" w:color="auto"/>
              <w:left w:val="single" w:sz="4" w:space="0" w:color="auto"/>
              <w:bottom w:val="single" w:sz="4" w:space="0" w:color="auto"/>
              <w:right w:val="single" w:sz="4" w:space="0" w:color="auto"/>
            </w:tcBorders>
          </w:tcPr>
          <w:p w:rsidR="00065B1F" w:rsidRPr="00FD7A18" w:rsidRDefault="002A38C6" w:rsidP="0088715C">
            <w:pPr>
              <w:spacing w:beforeLines="40" w:before="96" w:afterLines="40" w:after="96"/>
              <w:rPr>
                <w:rFonts w:cs="Arial"/>
                <w:sz w:val="22"/>
                <w:szCs w:val="22"/>
              </w:rPr>
            </w:pPr>
            <w:r>
              <w:rPr>
                <w:rFonts w:cs="Arial"/>
                <w:sz w:val="22"/>
                <w:szCs w:val="22"/>
              </w:rPr>
              <w:lastRenderedPageBreak/>
              <w:t>Yes, in part.</w:t>
            </w:r>
          </w:p>
        </w:tc>
      </w:tr>
      <w:tr w:rsidR="00065B1F" w:rsidRPr="00FB7618" w:rsidTr="007562B2">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065B1F" w:rsidRPr="00D65349" w:rsidRDefault="00065B1F" w:rsidP="00FB7618">
            <w:pPr>
              <w:pStyle w:val="ListParagraph"/>
              <w:spacing w:beforeLines="40" w:before="96" w:afterLines="40" w:after="96"/>
              <w:ind w:left="0"/>
              <w:rPr>
                <w:rFonts w:cs="Arial"/>
                <w:b/>
                <w:sz w:val="22"/>
                <w:szCs w:val="22"/>
              </w:rPr>
            </w:pPr>
            <w:r w:rsidRPr="00D65349">
              <w:rPr>
                <w:rFonts w:cs="Arial"/>
                <w:b/>
                <w:sz w:val="22"/>
                <w:szCs w:val="22"/>
              </w:rPr>
              <w:lastRenderedPageBreak/>
              <w:t xml:space="preserve">Recommendation 11: </w:t>
            </w:r>
          </w:p>
          <w:p w:rsidR="00065B1F" w:rsidRPr="00FB7618" w:rsidRDefault="00065B1F" w:rsidP="0088715C">
            <w:pPr>
              <w:pStyle w:val="ListParagraph"/>
              <w:spacing w:beforeLines="40" w:before="96" w:afterLines="40" w:after="96"/>
              <w:ind w:left="0"/>
              <w:rPr>
                <w:rFonts w:cs="Arial"/>
                <w:sz w:val="22"/>
                <w:szCs w:val="22"/>
              </w:rPr>
            </w:pPr>
            <w:r w:rsidRPr="00FB7618">
              <w:rPr>
                <w:rFonts w:cs="Arial"/>
                <w:sz w:val="22"/>
                <w:szCs w:val="22"/>
              </w:rPr>
              <w:t>That the Council trials a reconnection log for 12 months to monitor the outcomes and effectiveness of reconnections to other areas. The reconnection log should be presented to the Housing Panel when there is sufficient data to draw conclusions.</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65B1F" w:rsidRPr="00FB7618" w:rsidRDefault="00065B1F" w:rsidP="0088715C">
            <w:pPr>
              <w:spacing w:beforeLines="40" w:before="96" w:afterLines="40" w:after="96"/>
              <w:rPr>
                <w:rFonts w:cs="Arial"/>
                <w:sz w:val="22"/>
                <w:szCs w:val="22"/>
              </w:rPr>
            </w:pPr>
            <w:r w:rsidRPr="0088715C">
              <w:rPr>
                <w:rFonts w:cs="Arial"/>
                <w:sz w:val="22"/>
                <w:szCs w:val="22"/>
              </w:rPr>
              <w:t>This is possible but following up on re-connection would require longitudinal analysis for which additional resource would be needed.</w:t>
            </w:r>
          </w:p>
        </w:tc>
        <w:tc>
          <w:tcPr>
            <w:tcW w:w="4819" w:type="dxa"/>
            <w:tcBorders>
              <w:top w:val="single" w:sz="4" w:space="0" w:color="auto"/>
              <w:left w:val="single" w:sz="4" w:space="0" w:color="auto"/>
              <w:bottom w:val="single" w:sz="4" w:space="0" w:color="auto"/>
              <w:right w:val="single" w:sz="4" w:space="0" w:color="auto"/>
            </w:tcBorders>
          </w:tcPr>
          <w:p w:rsidR="00065B1F" w:rsidRDefault="008831CC" w:rsidP="0088715C">
            <w:pPr>
              <w:spacing w:beforeLines="40" w:before="96" w:afterLines="40" w:after="96"/>
              <w:rPr>
                <w:rFonts w:cs="Arial"/>
                <w:sz w:val="22"/>
                <w:szCs w:val="22"/>
              </w:rPr>
            </w:pPr>
            <w:r>
              <w:rPr>
                <w:rFonts w:cs="Arial"/>
                <w:sz w:val="22"/>
                <w:szCs w:val="22"/>
              </w:rPr>
              <w:t xml:space="preserve">OXSPOT have a dedicated reconnection </w:t>
            </w:r>
            <w:r w:rsidR="000B20D0">
              <w:rPr>
                <w:rFonts w:cs="Arial"/>
                <w:sz w:val="22"/>
                <w:szCs w:val="22"/>
              </w:rPr>
              <w:t>service</w:t>
            </w:r>
            <w:r>
              <w:rPr>
                <w:rFonts w:cs="Arial"/>
                <w:sz w:val="22"/>
                <w:szCs w:val="22"/>
              </w:rPr>
              <w:t>. A report of their work could be made available to the Housing Panel.</w:t>
            </w:r>
          </w:p>
          <w:p w:rsidR="000B20D0" w:rsidRPr="0088715C" w:rsidRDefault="000B20D0" w:rsidP="0088715C">
            <w:pPr>
              <w:spacing w:beforeLines="40" w:before="96" w:afterLines="40" w:after="96"/>
              <w:rPr>
                <w:rFonts w:cs="Arial"/>
                <w:sz w:val="22"/>
                <w:szCs w:val="22"/>
              </w:rPr>
            </w:pPr>
            <w:r>
              <w:rPr>
                <w:rFonts w:cs="Arial"/>
                <w:sz w:val="22"/>
                <w:szCs w:val="22"/>
              </w:rPr>
              <w:t>Efforts will be made to attempt this, bearing in mind some of the difficulties in keeping in touch once people have moved out of area, and moved on with their lives.</w:t>
            </w:r>
          </w:p>
        </w:tc>
        <w:tc>
          <w:tcPr>
            <w:tcW w:w="2126" w:type="dxa"/>
            <w:tcBorders>
              <w:top w:val="single" w:sz="4" w:space="0" w:color="auto"/>
              <w:left w:val="single" w:sz="4" w:space="0" w:color="auto"/>
              <w:bottom w:val="single" w:sz="4" w:space="0" w:color="auto"/>
              <w:right w:val="single" w:sz="4" w:space="0" w:color="auto"/>
            </w:tcBorders>
          </w:tcPr>
          <w:p w:rsidR="00065B1F" w:rsidRPr="0088715C" w:rsidRDefault="008831CC" w:rsidP="0088715C">
            <w:pPr>
              <w:spacing w:beforeLines="40" w:before="96" w:afterLines="40" w:after="96"/>
              <w:rPr>
                <w:rFonts w:cs="Arial"/>
                <w:sz w:val="22"/>
                <w:szCs w:val="22"/>
              </w:rPr>
            </w:pPr>
            <w:r>
              <w:rPr>
                <w:rFonts w:cs="Arial"/>
                <w:sz w:val="22"/>
                <w:szCs w:val="22"/>
              </w:rPr>
              <w:t>Yes</w:t>
            </w:r>
          </w:p>
        </w:tc>
      </w:tr>
      <w:tr w:rsidR="00065B1F" w:rsidRPr="00FB7618" w:rsidTr="007562B2">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065B1F" w:rsidRPr="0088715C" w:rsidRDefault="00065B1F" w:rsidP="00FB7618">
            <w:pPr>
              <w:spacing w:beforeLines="40" w:before="96" w:afterLines="40" w:after="96"/>
              <w:rPr>
                <w:rFonts w:cs="Arial"/>
                <w:b/>
                <w:sz w:val="22"/>
                <w:szCs w:val="22"/>
              </w:rPr>
            </w:pPr>
            <w:r w:rsidRPr="0088715C">
              <w:rPr>
                <w:rFonts w:cs="Arial"/>
                <w:b/>
                <w:sz w:val="22"/>
                <w:szCs w:val="22"/>
              </w:rPr>
              <w:t xml:space="preserve">Recommendation 12: </w:t>
            </w:r>
          </w:p>
          <w:p w:rsidR="00065B1F" w:rsidRPr="00FB7618" w:rsidRDefault="00065B1F" w:rsidP="0088715C">
            <w:pPr>
              <w:spacing w:beforeLines="40" w:before="96" w:afterLines="40" w:after="96"/>
              <w:rPr>
                <w:rFonts w:cs="Arial"/>
                <w:sz w:val="22"/>
                <w:szCs w:val="22"/>
              </w:rPr>
            </w:pPr>
            <w:r w:rsidRPr="00FB7618">
              <w:rPr>
                <w:rFonts w:cs="Arial"/>
                <w:sz w:val="22"/>
                <w:szCs w:val="22"/>
              </w:rPr>
              <w:t xml:space="preserve">That the Council commissions a report to be brought forward in 2019 setting out options for establishing a county wide reconnection service having regard to lessons that can be learnt from the London-wide reconnection service. </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65B1F" w:rsidRPr="00CA57A4" w:rsidRDefault="00065B1F" w:rsidP="0088715C">
            <w:pPr>
              <w:spacing w:beforeLines="40" w:before="96" w:afterLines="40" w:after="96"/>
              <w:rPr>
                <w:rFonts w:cs="Arial"/>
                <w:sz w:val="22"/>
                <w:szCs w:val="22"/>
              </w:rPr>
            </w:pPr>
            <w:r w:rsidRPr="00CA57A4">
              <w:rPr>
                <w:rFonts w:cs="Arial"/>
                <w:sz w:val="22"/>
                <w:szCs w:val="22"/>
              </w:rPr>
              <w:t>The Council already funds this. Other Councils can be approached, but may not wish to fund – and they use different outreach models and providers.  Maybe the County Council should be asked to lead this?</w:t>
            </w:r>
          </w:p>
        </w:tc>
        <w:tc>
          <w:tcPr>
            <w:tcW w:w="4819" w:type="dxa"/>
            <w:tcBorders>
              <w:top w:val="single" w:sz="4" w:space="0" w:color="auto"/>
              <w:left w:val="single" w:sz="4" w:space="0" w:color="auto"/>
              <w:bottom w:val="single" w:sz="4" w:space="0" w:color="auto"/>
              <w:right w:val="single" w:sz="4" w:space="0" w:color="auto"/>
            </w:tcBorders>
          </w:tcPr>
          <w:p w:rsidR="00065B1F" w:rsidRPr="00CA57A4" w:rsidRDefault="009C76D8" w:rsidP="009C76D8">
            <w:pPr>
              <w:spacing w:beforeLines="40" w:before="96" w:afterLines="40" w:after="96"/>
              <w:rPr>
                <w:rFonts w:cs="Arial"/>
                <w:sz w:val="22"/>
                <w:szCs w:val="22"/>
              </w:rPr>
            </w:pPr>
            <w:r>
              <w:rPr>
                <w:rFonts w:cs="Arial"/>
                <w:sz w:val="22"/>
                <w:szCs w:val="22"/>
              </w:rPr>
              <w:t xml:space="preserve">Oxford City Council will continue to work to reconnect rough sleepers in the city to their home district, who are the body with responsibility to support the individual, whenever this is possible.  Officers will be asked to look at </w:t>
            </w:r>
            <w:r w:rsidR="006F7F53">
              <w:rPr>
                <w:rFonts w:cs="Arial"/>
                <w:sz w:val="22"/>
                <w:szCs w:val="22"/>
              </w:rPr>
              <w:t>what</w:t>
            </w:r>
            <w:r>
              <w:rPr>
                <w:rFonts w:cs="Arial"/>
                <w:sz w:val="22"/>
                <w:szCs w:val="22"/>
              </w:rPr>
              <w:t xml:space="preserve"> improvements can be made to make reconnections more successful. This should include dialogue with neighbouring districts and the county council. This could be the subject of a report to the Housing Panel if required.</w:t>
            </w:r>
          </w:p>
        </w:tc>
        <w:tc>
          <w:tcPr>
            <w:tcW w:w="2126" w:type="dxa"/>
            <w:tcBorders>
              <w:top w:val="single" w:sz="4" w:space="0" w:color="auto"/>
              <w:left w:val="single" w:sz="4" w:space="0" w:color="auto"/>
              <w:bottom w:val="single" w:sz="4" w:space="0" w:color="auto"/>
              <w:right w:val="single" w:sz="4" w:space="0" w:color="auto"/>
            </w:tcBorders>
          </w:tcPr>
          <w:p w:rsidR="00065B1F" w:rsidRPr="00CA57A4" w:rsidRDefault="009C76D8" w:rsidP="0088715C">
            <w:pPr>
              <w:spacing w:beforeLines="40" w:before="96" w:afterLines="40" w:after="96"/>
              <w:rPr>
                <w:rFonts w:cs="Arial"/>
                <w:sz w:val="22"/>
                <w:szCs w:val="22"/>
              </w:rPr>
            </w:pPr>
            <w:r>
              <w:rPr>
                <w:rFonts w:cs="Arial"/>
                <w:sz w:val="22"/>
                <w:szCs w:val="22"/>
              </w:rPr>
              <w:t>Yes, in part.</w:t>
            </w:r>
          </w:p>
        </w:tc>
      </w:tr>
      <w:tr w:rsidR="00065B1F" w:rsidRPr="00FB7618" w:rsidTr="007562B2">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EEECE1" w:themeFill="background2"/>
          </w:tcPr>
          <w:p w:rsidR="00065B1F" w:rsidRPr="00FB7618" w:rsidRDefault="00065B1F" w:rsidP="00FB7618">
            <w:pPr>
              <w:spacing w:beforeLines="40" w:before="96" w:afterLines="40" w:after="96"/>
              <w:rPr>
                <w:rFonts w:cs="Arial"/>
                <w:sz w:val="22"/>
                <w:szCs w:val="22"/>
              </w:rPr>
            </w:pPr>
            <w:r w:rsidRPr="00FB7618">
              <w:rPr>
                <w:rFonts w:cs="Arial"/>
                <w:b/>
                <w:sz w:val="22"/>
                <w:szCs w:val="22"/>
              </w:rPr>
              <w:t>Part 3: Allocating Housing</w:t>
            </w:r>
          </w:p>
        </w:tc>
        <w:tc>
          <w:tcPr>
            <w:tcW w:w="6379" w:type="dxa"/>
            <w:tcBorders>
              <w:top w:val="single" w:sz="4" w:space="0" w:color="auto"/>
              <w:left w:val="single" w:sz="4" w:space="0" w:color="auto"/>
              <w:bottom w:val="single" w:sz="4" w:space="0" w:color="auto"/>
              <w:right w:val="single" w:sz="4" w:space="0" w:color="auto"/>
            </w:tcBorders>
            <w:shd w:val="clear" w:color="auto" w:fill="EEECE1" w:themeFill="background2"/>
          </w:tcPr>
          <w:p w:rsidR="00065B1F" w:rsidRPr="00FB7618" w:rsidRDefault="00065B1F" w:rsidP="00FB7618">
            <w:pPr>
              <w:spacing w:beforeLines="40" w:before="96" w:afterLines="40" w:after="96"/>
              <w:rPr>
                <w:rFonts w:cs="Arial"/>
                <w:sz w:val="22"/>
                <w:szCs w:val="22"/>
              </w:rPr>
            </w:pPr>
          </w:p>
        </w:tc>
        <w:tc>
          <w:tcPr>
            <w:tcW w:w="4819" w:type="dxa"/>
            <w:tcBorders>
              <w:top w:val="single" w:sz="4" w:space="0" w:color="auto"/>
              <w:left w:val="single" w:sz="4" w:space="0" w:color="auto"/>
              <w:bottom w:val="single" w:sz="4" w:space="0" w:color="auto"/>
              <w:right w:val="single" w:sz="4" w:space="0" w:color="auto"/>
            </w:tcBorders>
            <w:shd w:val="clear" w:color="auto" w:fill="EEECE1" w:themeFill="background2"/>
          </w:tcPr>
          <w:p w:rsidR="00065B1F" w:rsidRPr="00FB7618" w:rsidRDefault="00065B1F" w:rsidP="00FB7618">
            <w:pPr>
              <w:spacing w:beforeLines="40" w:before="96" w:afterLines="40" w:after="96"/>
              <w:rPr>
                <w:rFonts w:cs="Arial"/>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tcPr>
          <w:p w:rsidR="00065B1F" w:rsidRPr="00FB7618" w:rsidRDefault="00065B1F" w:rsidP="00FB7618">
            <w:pPr>
              <w:spacing w:beforeLines="40" w:before="96" w:afterLines="40" w:after="96"/>
              <w:rPr>
                <w:rFonts w:cs="Arial"/>
                <w:sz w:val="22"/>
                <w:szCs w:val="22"/>
              </w:rPr>
            </w:pPr>
          </w:p>
        </w:tc>
      </w:tr>
      <w:tr w:rsidR="00065B1F" w:rsidRPr="00FB7618" w:rsidTr="00903E41">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065B1F" w:rsidRPr="00CA57A4" w:rsidRDefault="00065B1F" w:rsidP="00FB7618">
            <w:pPr>
              <w:spacing w:beforeLines="40" w:before="96" w:afterLines="40" w:after="96"/>
              <w:rPr>
                <w:rFonts w:cs="Arial"/>
                <w:b/>
                <w:sz w:val="22"/>
                <w:szCs w:val="22"/>
              </w:rPr>
            </w:pPr>
            <w:r w:rsidRPr="00CA57A4">
              <w:rPr>
                <w:rFonts w:cs="Arial"/>
                <w:b/>
                <w:sz w:val="22"/>
                <w:szCs w:val="22"/>
              </w:rPr>
              <w:t xml:space="preserve">Recommendation 13: </w:t>
            </w:r>
          </w:p>
          <w:p w:rsidR="00065B1F" w:rsidRPr="00FB7618" w:rsidRDefault="00065B1F" w:rsidP="00FB7618">
            <w:pPr>
              <w:spacing w:beforeLines="40" w:before="96" w:afterLines="40" w:after="96"/>
              <w:rPr>
                <w:rFonts w:cs="Arial"/>
                <w:sz w:val="22"/>
                <w:szCs w:val="22"/>
              </w:rPr>
            </w:pPr>
            <w:r w:rsidRPr="00FB7618">
              <w:rPr>
                <w:rFonts w:cs="Arial"/>
                <w:sz w:val="22"/>
                <w:szCs w:val="22"/>
              </w:rPr>
              <w:t>That the Council revises the Housing Allocations Scheme to:</w:t>
            </w:r>
          </w:p>
          <w:p w:rsidR="00065B1F" w:rsidRPr="008A3157" w:rsidRDefault="00065B1F" w:rsidP="008A3157">
            <w:pPr>
              <w:spacing w:beforeLines="40" w:before="96" w:afterLines="40" w:after="96"/>
              <w:rPr>
                <w:rFonts w:cs="Arial"/>
                <w:sz w:val="22"/>
                <w:szCs w:val="22"/>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51BBC" w:rsidRPr="00AE00D7" w:rsidRDefault="00751BBC" w:rsidP="00751BBC">
            <w:pPr>
              <w:spacing w:beforeLines="40" w:before="96" w:afterLines="40" w:after="96"/>
              <w:rPr>
                <w:rFonts w:cs="Arial"/>
                <w:sz w:val="22"/>
                <w:szCs w:val="22"/>
              </w:rPr>
            </w:pPr>
            <w:r>
              <w:rPr>
                <w:rFonts w:cs="Arial"/>
                <w:sz w:val="22"/>
                <w:szCs w:val="22"/>
              </w:rPr>
              <w:t xml:space="preserve">The </w:t>
            </w:r>
            <w:r w:rsidRPr="00AE00D7">
              <w:rPr>
                <w:rFonts w:cs="Arial"/>
                <w:sz w:val="22"/>
                <w:szCs w:val="22"/>
              </w:rPr>
              <w:t>Statutory Guidance on Social Housing Allocations for Local Authorities in England (2013) provides as follows:</w:t>
            </w:r>
          </w:p>
          <w:p w:rsidR="00751BBC" w:rsidRPr="00144736" w:rsidRDefault="00751BBC" w:rsidP="00751BBC">
            <w:pPr>
              <w:autoSpaceDE w:val="0"/>
              <w:autoSpaceDN w:val="0"/>
              <w:adjustRightInd w:val="0"/>
              <w:rPr>
                <w:rFonts w:eastAsiaTheme="minorHAnsi" w:cs="Arial"/>
                <w:sz w:val="22"/>
                <w:szCs w:val="22"/>
              </w:rPr>
            </w:pPr>
            <w:r w:rsidRPr="00144736">
              <w:rPr>
                <w:rFonts w:eastAsiaTheme="minorHAnsi" w:cs="Arial"/>
                <w:sz w:val="22"/>
                <w:szCs w:val="22"/>
              </w:rPr>
              <w:t>“The Government is of the view that, in deciding who qualifies or does not qualify for social housing, local authorities should ensure that they prioritise applicants who can demonstrate a close association with their local area. Social housing is a scarce resource, and the Government believes that it is appropriate, proportionate and in the public interest</w:t>
            </w:r>
            <w:r>
              <w:rPr>
                <w:rFonts w:eastAsiaTheme="minorHAnsi" w:cs="Arial"/>
                <w:sz w:val="22"/>
                <w:szCs w:val="22"/>
              </w:rPr>
              <w:t xml:space="preserve"> </w:t>
            </w:r>
            <w:r w:rsidRPr="00144736">
              <w:rPr>
                <w:rFonts w:eastAsiaTheme="minorHAnsi" w:cs="Arial"/>
                <w:sz w:val="22"/>
                <w:szCs w:val="22"/>
              </w:rPr>
              <w:t>to restrict access in this way, to ensure that, as far as possible, sufficient affordable housing is available for those amongst the local population who are on low incomes or otherwise disadvantaged and who would find it particularly difficult to find a home on the open market.”</w:t>
            </w:r>
          </w:p>
          <w:p w:rsidR="00751BBC" w:rsidRPr="00144736" w:rsidRDefault="00751BBC" w:rsidP="00751BBC">
            <w:pPr>
              <w:autoSpaceDE w:val="0"/>
              <w:autoSpaceDN w:val="0"/>
              <w:adjustRightInd w:val="0"/>
              <w:rPr>
                <w:rFonts w:eastAsiaTheme="minorHAnsi" w:cs="Arial"/>
                <w:sz w:val="22"/>
                <w:szCs w:val="22"/>
              </w:rPr>
            </w:pPr>
          </w:p>
          <w:p w:rsidR="00751BBC" w:rsidRPr="00144736" w:rsidRDefault="00751BBC" w:rsidP="00751BBC">
            <w:pPr>
              <w:autoSpaceDE w:val="0"/>
              <w:autoSpaceDN w:val="0"/>
              <w:adjustRightInd w:val="0"/>
              <w:rPr>
                <w:rFonts w:eastAsiaTheme="minorHAnsi" w:cs="Arial"/>
                <w:sz w:val="22"/>
                <w:szCs w:val="22"/>
              </w:rPr>
            </w:pPr>
            <w:r w:rsidRPr="00144736">
              <w:rPr>
                <w:rFonts w:eastAsiaTheme="minorHAnsi" w:cs="Arial"/>
                <w:sz w:val="22"/>
                <w:szCs w:val="22"/>
              </w:rPr>
              <w:t>“The Secretary of State believes that including a residency requirement is appropriate and strongly encourages all housing authorities to adopt such an approach. The Secretary of State believes that a reasonable period of residency would be at least two years.”</w:t>
            </w:r>
          </w:p>
          <w:p w:rsidR="00751BBC" w:rsidRPr="00144736" w:rsidRDefault="00751BBC" w:rsidP="00751BBC">
            <w:pPr>
              <w:autoSpaceDE w:val="0"/>
              <w:autoSpaceDN w:val="0"/>
              <w:adjustRightInd w:val="0"/>
              <w:rPr>
                <w:rFonts w:eastAsiaTheme="minorHAnsi" w:cs="Arial"/>
                <w:sz w:val="22"/>
                <w:szCs w:val="22"/>
              </w:rPr>
            </w:pPr>
          </w:p>
          <w:p w:rsidR="00751BBC" w:rsidRPr="00AE00D7" w:rsidRDefault="00751BBC" w:rsidP="00751BBC">
            <w:pPr>
              <w:autoSpaceDE w:val="0"/>
              <w:autoSpaceDN w:val="0"/>
              <w:adjustRightInd w:val="0"/>
              <w:rPr>
                <w:rFonts w:cs="Arial"/>
                <w:sz w:val="22"/>
                <w:szCs w:val="22"/>
              </w:rPr>
            </w:pPr>
            <w:r w:rsidRPr="00144736">
              <w:rPr>
                <w:rFonts w:eastAsiaTheme="minorHAnsi" w:cs="Arial"/>
                <w:sz w:val="22"/>
                <w:szCs w:val="22"/>
              </w:rPr>
              <w:t xml:space="preserve">However, the guidance goes onto re-iterate that “it is important that Housing Authorities </w:t>
            </w:r>
            <w:r w:rsidRPr="00903E41">
              <w:rPr>
                <w:rFonts w:eastAsiaTheme="minorHAnsi" w:cs="Arial"/>
                <w:sz w:val="22"/>
                <w:szCs w:val="22"/>
              </w:rPr>
              <w:t>take proper account of special circumstances” and “retain a discretion to deal with individual cases where there are exceptional circumstances</w:t>
            </w:r>
            <w:r w:rsidRPr="00144736">
              <w:rPr>
                <w:rFonts w:eastAsiaTheme="minorHAnsi" w:cs="Arial"/>
                <w:sz w:val="22"/>
                <w:szCs w:val="22"/>
              </w:rPr>
              <w:t>”</w:t>
            </w:r>
          </w:p>
          <w:p w:rsidR="00065B1F" w:rsidRDefault="00065B1F" w:rsidP="00FB7618">
            <w:pPr>
              <w:spacing w:beforeLines="40" w:before="96" w:afterLines="40" w:after="96"/>
              <w:rPr>
                <w:rFonts w:cs="Arial"/>
                <w:sz w:val="22"/>
                <w:szCs w:val="22"/>
              </w:rPr>
            </w:pPr>
            <w:r w:rsidRPr="008A3157">
              <w:rPr>
                <w:rFonts w:cs="Arial"/>
                <w:sz w:val="22"/>
                <w:szCs w:val="22"/>
              </w:rPr>
              <w:t xml:space="preserve">The Head of Housing is delegated to make minor changes to the Allocations Scheme, but as a framework document, and under law, any more substantial change would require consultation and agreement at full Council. </w:t>
            </w:r>
          </w:p>
          <w:p w:rsidR="00751BBC" w:rsidRPr="00FB7618" w:rsidRDefault="00065B1F" w:rsidP="00FB7618">
            <w:pPr>
              <w:spacing w:beforeLines="40" w:before="96" w:afterLines="40" w:after="96"/>
              <w:rPr>
                <w:rFonts w:cs="Arial"/>
                <w:sz w:val="22"/>
                <w:szCs w:val="22"/>
              </w:rPr>
            </w:pPr>
            <w:r w:rsidRPr="008A3157">
              <w:rPr>
                <w:rFonts w:cs="Arial"/>
                <w:sz w:val="22"/>
                <w:szCs w:val="22"/>
              </w:rPr>
              <w:t>It is also agreed by the</w:t>
            </w:r>
            <w:r w:rsidR="00903E41">
              <w:rPr>
                <w:rFonts w:cs="Arial"/>
                <w:sz w:val="22"/>
                <w:szCs w:val="22"/>
              </w:rPr>
              <w:t xml:space="preserve"> Oxford Register for Affordable Housing</w:t>
            </w:r>
            <w:r w:rsidRPr="008A3157">
              <w:rPr>
                <w:rFonts w:cs="Arial"/>
                <w:sz w:val="22"/>
                <w:szCs w:val="22"/>
              </w:rPr>
              <w:t xml:space="preserve"> </w:t>
            </w:r>
            <w:r w:rsidR="00903E41">
              <w:rPr>
                <w:rFonts w:cs="Arial"/>
                <w:sz w:val="22"/>
                <w:szCs w:val="22"/>
              </w:rPr>
              <w:t>(</w:t>
            </w:r>
            <w:r w:rsidRPr="008A3157">
              <w:rPr>
                <w:rFonts w:cs="Arial"/>
                <w:sz w:val="22"/>
                <w:szCs w:val="22"/>
              </w:rPr>
              <w:t>ORAH</w:t>
            </w:r>
            <w:r w:rsidR="00903E41">
              <w:rPr>
                <w:rFonts w:cs="Arial"/>
                <w:sz w:val="22"/>
                <w:szCs w:val="22"/>
              </w:rPr>
              <w:t>)</w:t>
            </w:r>
            <w:r w:rsidRPr="008A3157">
              <w:rPr>
                <w:rFonts w:cs="Arial"/>
                <w:sz w:val="22"/>
                <w:szCs w:val="22"/>
              </w:rPr>
              <w:t xml:space="preserve"> partnership with key </w:t>
            </w:r>
            <w:r w:rsidRPr="006F7F53">
              <w:rPr>
                <w:rFonts w:cs="Arial"/>
                <w:sz w:val="22"/>
                <w:szCs w:val="22"/>
              </w:rPr>
              <w:t>R</w:t>
            </w:r>
            <w:r w:rsidR="00903E41" w:rsidRPr="006F7F53">
              <w:rPr>
                <w:rFonts w:cs="Arial"/>
                <w:sz w:val="22"/>
                <w:szCs w:val="22"/>
              </w:rPr>
              <w:t xml:space="preserve">egistered </w:t>
            </w:r>
            <w:proofErr w:type="gramStart"/>
            <w:r w:rsidR="00903E41" w:rsidRPr="006F7F53">
              <w:rPr>
                <w:rFonts w:cs="Arial"/>
                <w:sz w:val="22"/>
                <w:szCs w:val="22"/>
              </w:rPr>
              <w:t xml:space="preserve">Provider </w:t>
            </w:r>
            <w:r w:rsidRPr="006F7F53">
              <w:rPr>
                <w:rFonts w:cs="Arial"/>
                <w:sz w:val="22"/>
                <w:szCs w:val="22"/>
              </w:rPr>
              <w:t xml:space="preserve"> </w:t>
            </w:r>
            <w:r w:rsidRPr="008A3157">
              <w:rPr>
                <w:rFonts w:cs="Arial"/>
                <w:sz w:val="22"/>
                <w:szCs w:val="22"/>
              </w:rPr>
              <w:t>partners</w:t>
            </w:r>
            <w:proofErr w:type="gramEnd"/>
            <w:r w:rsidRPr="008A3157">
              <w:rPr>
                <w:rFonts w:cs="Arial"/>
                <w:sz w:val="22"/>
                <w:szCs w:val="22"/>
              </w:rPr>
              <w:t>, with the agreement for the Council to operate the scheme on behalf of the ORAH partnership.</w:t>
            </w:r>
          </w:p>
        </w:tc>
        <w:tc>
          <w:tcPr>
            <w:tcW w:w="4819" w:type="dxa"/>
            <w:tcBorders>
              <w:top w:val="single" w:sz="4" w:space="0" w:color="auto"/>
              <w:left w:val="single" w:sz="4" w:space="0" w:color="auto"/>
              <w:bottom w:val="single" w:sz="4" w:space="0" w:color="auto"/>
              <w:right w:val="single" w:sz="4" w:space="0" w:color="auto"/>
            </w:tcBorders>
          </w:tcPr>
          <w:p w:rsidR="00E047D2" w:rsidRDefault="00E047D2" w:rsidP="00E047D2">
            <w:pPr>
              <w:spacing w:beforeLines="40" w:before="96" w:afterLines="40" w:after="96"/>
              <w:rPr>
                <w:rFonts w:cs="Arial"/>
                <w:sz w:val="22"/>
                <w:szCs w:val="22"/>
              </w:rPr>
            </w:pPr>
            <w:r>
              <w:rPr>
                <w:rFonts w:cs="Arial"/>
                <w:sz w:val="22"/>
                <w:szCs w:val="22"/>
              </w:rPr>
              <w:t xml:space="preserve">CEB will not be revising the Housing Allocation Scheme as a result of this review panel report. </w:t>
            </w:r>
          </w:p>
          <w:p w:rsidR="00A2476E" w:rsidRDefault="00A2476E" w:rsidP="00E047D2">
            <w:pPr>
              <w:spacing w:beforeLines="40" w:before="96" w:afterLines="40" w:after="96"/>
              <w:rPr>
                <w:rFonts w:cs="Arial"/>
                <w:sz w:val="22"/>
                <w:szCs w:val="22"/>
              </w:rPr>
            </w:pPr>
          </w:p>
          <w:p w:rsidR="00A2476E" w:rsidRPr="00A2476E" w:rsidRDefault="00A2476E" w:rsidP="00E047D2">
            <w:pPr>
              <w:spacing w:beforeLines="40" w:before="96" w:afterLines="40" w:after="96"/>
              <w:rPr>
                <w:rFonts w:cs="Arial"/>
                <w:sz w:val="22"/>
                <w:szCs w:val="22"/>
              </w:rPr>
            </w:pPr>
            <w:r w:rsidRPr="00A2476E">
              <w:rPr>
                <w:sz w:val="22"/>
                <w:szCs w:val="22"/>
              </w:rPr>
              <w:t>Oxford’s Allocations scheme is already far less strict than Government guidance which recommends a two year residence criteria but we treat permanent residence of a minimum of 6 months as sufficient for local connection</w:t>
            </w:r>
          </w:p>
          <w:p w:rsidR="00A2476E" w:rsidRDefault="00A2476E" w:rsidP="00E047D2">
            <w:pPr>
              <w:spacing w:beforeLines="40" w:before="96" w:afterLines="40" w:after="96"/>
              <w:rPr>
                <w:rFonts w:cs="Arial"/>
                <w:sz w:val="22"/>
                <w:szCs w:val="22"/>
              </w:rPr>
            </w:pPr>
          </w:p>
          <w:p w:rsidR="00065B1F" w:rsidRPr="008A3157" w:rsidRDefault="00E047D2" w:rsidP="00E047D2">
            <w:pPr>
              <w:spacing w:beforeLines="40" w:before="96" w:afterLines="40" w:after="96"/>
              <w:rPr>
                <w:rFonts w:cs="Arial"/>
                <w:sz w:val="22"/>
                <w:szCs w:val="22"/>
              </w:rPr>
            </w:pPr>
            <w:r>
              <w:rPr>
                <w:rFonts w:cs="Arial"/>
                <w:sz w:val="22"/>
                <w:szCs w:val="22"/>
              </w:rPr>
              <w:t>See Off</w:t>
            </w:r>
            <w:bookmarkStart w:id="0" w:name="_GoBack"/>
            <w:bookmarkEnd w:id="0"/>
            <w:r>
              <w:rPr>
                <w:rFonts w:cs="Arial"/>
                <w:sz w:val="22"/>
                <w:szCs w:val="22"/>
              </w:rPr>
              <w:t>icer comments.</w:t>
            </w:r>
          </w:p>
        </w:tc>
        <w:tc>
          <w:tcPr>
            <w:tcW w:w="2126" w:type="dxa"/>
            <w:tcBorders>
              <w:top w:val="single" w:sz="4" w:space="0" w:color="auto"/>
              <w:left w:val="single" w:sz="4" w:space="0" w:color="auto"/>
              <w:bottom w:val="single" w:sz="4" w:space="0" w:color="auto"/>
              <w:right w:val="single" w:sz="4" w:space="0" w:color="auto"/>
            </w:tcBorders>
          </w:tcPr>
          <w:p w:rsidR="00E047D2" w:rsidRDefault="00E76FA4" w:rsidP="006C7CF4">
            <w:pPr>
              <w:spacing w:beforeLines="40" w:before="96" w:afterLines="40" w:after="96"/>
              <w:rPr>
                <w:rFonts w:cs="Arial"/>
                <w:sz w:val="22"/>
                <w:szCs w:val="22"/>
              </w:rPr>
            </w:pPr>
            <w:r>
              <w:rPr>
                <w:rFonts w:cs="Arial"/>
                <w:sz w:val="22"/>
                <w:szCs w:val="22"/>
              </w:rPr>
              <w:t>No</w:t>
            </w:r>
            <w:r w:rsidR="006C7CF4">
              <w:rPr>
                <w:rFonts w:cs="Arial"/>
                <w:sz w:val="22"/>
                <w:szCs w:val="22"/>
              </w:rPr>
              <w:t xml:space="preserve">. </w:t>
            </w:r>
          </w:p>
          <w:p w:rsidR="00065B1F" w:rsidRPr="008A3157" w:rsidRDefault="006C7CF4" w:rsidP="006C7CF4">
            <w:pPr>
              <w:spacing w:beforeLines="40" w:before="96" w:afterLines="40" w:after="96"/>
              <w:rPr>
                <w:rFonts w:cs="Arial"/>
                <w:sz w:val="22"/>
                <w:szCs w:val="22"/>
              </w:rPr>
            </w:pPr>
            <w:r>
              <w:rPr>
                <w:rFonts w:cs="Arial"/>
                <w:sz w:val="22"/>
                <w:szCs w:val="22"/>
              </w:rPr>
              <w:t xml:space="preserve"> </w:t>
            </w:r>
          </w:p>
        </w:tc>
      </w:tr>
      <w:tr w:rsidR="00065B1F" w:rsidRPr="00FB7618" w:rsidTr="006F7F53">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065B1F" w:rsidRPr="008A3157" w:rsidRDefault="00065B1F" w:rsidP="008A3157">
            <w:pPr>
              <w:pStyle w:val="ListParagraph"/>
              <w:numPr>
                <w:ilvl w:val="0"/>
                <w:numId w:val="22"/>
              </w:numPr>
              <w:spacing w:beforeLines="40" w:before="96" w:afterLines="40" w:after="96"/>
              <w:ind w:left="284" w:hanging="284"/>
              <w:rPr>
                <w:rFonts w:cs="Arial"/>
                <w:sz w:val="22"/>
                <w:szCs w:val="22"/>
              </w:rPr>
            </w:pPr>
            <w:r w:rsidRPr="00FB7618">
              <w:rPr>
                <w:rFonts w:cs="Arial"/>
                <w:sz w:val="22"/>
                <w:szCs w:val="22"/>
              </w:rPr>
              <w:t xml:space="preserve">Accept any person who qualifies for a local connection under any accepted recommendations in this review </w:t>
            </w:r>
            <w:r w:rsidRPr="00FB7618">
              <w:rPr>
                <w:rFonts w:cs="Arial"/>
                <w:sz w:val="22"/>
                <w:szCs w:val="22"/>
              </w:rPr>
              <w:lastRenderedPageBreak/>
              <w:t>onto the Housing Register.</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65B1F" w:rsidRDefault="00065B1F" w:rsidP="008B29F3">
            <w:pPr>
              <w:spacing w:beforeLines="40" w:before="96" w:afterLines="40" w:after="96"/>
              <w:rPr>
                <w:rFonts w:cs="Arial"/>
                <w:sz w:val="22"/>
                <w:szCs w:val="22"/>
              </w:rPr>
            </w:pPr>
            <w:r w:rsidRPr="008A3157">
              <w:rPr>
                <w:rFonts w:cs="Arial"/>
                <w:sz w:val="22"/>
                <w:szCs w:val="22"/>
              </w:rPr>
              <w:lastRenderedPageBreak/>
              <w:t>With regard to th</w:t>
            </w:r>
            <w:r>
              <w:rPr>
                <w:rFonts w:cs="Arial"/>
                <w:sz w:val="22"/>
                <w:szCs w:val="22"/>
              </w:rPr>
              <w:t>e ‘Housing General Register’ – t</w:t>
            </w:r>
            <w:r w:rsidRPr="008A3157">
              <w:rPr>
                <w:rFonts w:cs="Arial"/>
                <w:sz w:val="22"/>
                <w:szCs w:val="22"/>
              </w:rPr>
              <w:t xml:space="preserve">his is based on ‘settled accommodation’ i.e. 6 out of the last 12 months of settled accommodation immediately prior to the application, or </w:t>
            </w:r>
            <w:r w:rsidRPr="008A3157">
              <w:rPr>
                <w:rFonts w:cs="Arial"/>
                <w:sz w:val="22"/>
                <w:szCs w:val="22"/>
              </w:rPr>
              <w:lastRenderedPageBreak/>
              <w:t>3 out of the last 5 years of settled</w:t>
            </w:r>
            <w:r>
              <w:rPr>
                <w:rFonts w:cs="Arial"/>
                <w:sz w:val="22"/>
                <w:szCs w:val="22"/>
              </w:rPr>
              <w:t xml:space="preserve"> accommodation in that district</w:t>
            </w:r>
            <w:r w:rsidRPr="008A3157">
              <w:rPr>
                <w:rFonts w:cs="Arial"/>
                <w:sz w:val="22"/>
                <w:szCs w:val="22"/>
              </w:rPr>
              <w:t xml:space="preserve"> only</w:t>
            </w:r>
            <w:r w:rsidR="006F7F53">
              <w:rPr>
                <w:rFonts w:cs="Arial"/>
                <w:sz w:val="22"/>
                <w:szCs w:val="22"/>
              </w:rPr>
              <w:t xml:space="preserve"> </w:t>
            </w:r>
            <w:r>
              <w:rPr>
                <w:rFonts w:cs="Arial"/>
                <w:sz w:val="22"/>
                <w:szCs w:val="22"/>
              </w:rPr>
              <w:t>close family connections resident in Oxford and/or paid employment of 16 hours or more</w:t>
            </w:r>
            <w:r w:rsidRPr="008A3157">
              <w:rPr>
                <w:rFonts w:cs="Arial"/>
                <w:sz w:val="22"/>
                <w:szCs w:val="22"/>
              </w:rPr>
              <w:t xml:space="preserve">.  </w:t>
            </w:r>
          </w:p>
          <w:p w:rsidR="00065B1F" w:rsidRDefault="00065B1F" w:rsidP="008B29F3">
            <w:pPr>
              <w:spacing w:beforeLines="40" w:before="96" w:afterLines="40" w:after="96"/>
              <w:rPr>
                <w:rFonts w:cs="Arial"/>
                <w:sz w:val="22"/>
                <w:szCs w:val="22"/>
              </w:rPr>
            </w:pPr>
            <w:r>
              <w:rPr>
                <w:rFonts w:cs="Arial"/>
                <w:sz w:val="22"/>
                <w:szCs w:val="22"/>
              </w:rPr>
              <w:t xml:space="preserve">The existing Allocations Scheme already allows for exceptions on a case by case basis to be included on the Housing Register including older applicants aged 60+, ex-members/family members of the armed forces, applicants needing to leave an area due to threats of life and limb and other exceptional cases including those in the awarded an exemption in the homeless pathway without a connection elsewhere. </w:t>
            </w:r>
          </w:p>
          <w:p w:rsidR="00065B1F" w:rsidRDefault="00065B1F" w:rsidP="008B29F3">
            <w:pPr>
              <w:spacing w:beforeLines="40" w:before="96" w:afterLines="40" w:after="96"/>
              <w:rPr>
                <w:rFonts w:cs="Arial"/>
                <w:sz w:val="22"/>
                <w:szCs w:val="22"/>
              </w:rPr>
            </w:pPr>
            <w:r>
              <w:rPr>
                <w:rFonts w:cs="Arial"/>
                <w:sz w:val="22"/>
                <w:szCs w:val="22"/>
              </w:rPr>
              <w:t xml:space="preserve">The Allocations Scheme also already allows for exceptions on a case by case basis for other housing applicants (so as not to fetter its discretion)  but to manage expectations and balance the demand from existing housing applicants with a strong local connection, it also makes it clear it expected these cases will be very rare due to the high levels of households applying for housing in Oxford with a local connection to the City </w:t>
            </w:r>
          </w:p>
          <w:p w:rsidR="00065B1F" w:rsidRPr="008A3157" w:rsidRDefault="00065B1F" w:rsidP="008A3157">
            <w:pPr>
              <w:spacing w:beforeLines="40" w:before="96" w:afterLines="40" w:after="96"/>
              <w:rPr>
                <w:rFonts w:cs="Arial"/>
                <w:sz w:val="22"/>
                <w:szCs w:val="22"/>
              </w:rPr>
            </w:pPr>
            <w:r w:rsidRPr="008A3157">
              <w:rPr>
                <w:rFonts w:cs="Arial"/>
                <w:sz w:val="22"/>
                <w:szCs w:val="22"/>
              </w:rPr>
              <w:t xml:space="preserve">There is the opportunity for </w:t>
            </w:r>
            <w:r>
              <w:rPr>
                <w:rFonts w:cs="Arial"/>
                <w:sz w:val="22"/>
                <w:szCs w:val="22"/>
              </w:rPr>
              <w:t>people</w:t>
            </w:r>
            <w:r w:rsidRPr="008A3157">
              <w:rPr>
                <w:rFonts w:cs="Arial"/>
                <w:sz w:val="22"/>
                <w:szCs w:val="22"/>
              </w:rPr>
              <w:t xml:space="preserve"> ready to move-on from agencies (in the AHP, and the mental health pathway) to be included in the General Register with Move-on priority status, when appropriately referred from that provider.</w:t>
            </w:r>
          </w:p>
          <w:p w:rsidR="00065B1F" w:rsidRPr="008A3157" w:rsidRDefault="00065B1F" w:rsidP="008A3157">
            <w:pPr>
              <w:spacing w:beforeLines="40" w:before="96" w:afterLines="40" w:after="96"/>
              <w:rPr>
                <w:rFonts w:cs="Arial"/>
                <w:sz w:val="22"/>
                <w:szCs w:val="22"/>
              </w:rPr>
            </w:pPr>
            <w:r w:rsidRPr="008A3157">
              <w:rPr>
                <w:rFonts w:cs="Arial"/>
                <w:sz w:val="22"/>
                <w:szCs w:val="22"/>
              </w:rPr>
              <w:t>There may be some scope to review some supported accommodation in the city, to determine whether residence of greater than two years, should be considered ‘settled’ including Emmaus, some Response accommodation, and some other provision (</w:t>
            </w:r>
            <w:proofErr w:type="spellStart"/>
            <w:r w:rsidRPr="008A3157">
              <w:rPr>
                <w:rFonts w:cs="Arial"/>
                <w:sz w:val="22"/>
                <w:szCs w:val="22"/>
              </w:rPr>
              <w:t>inc</w:t>
            </w:r>
            <w:proofErr w:type="spellEnd"/>
            <w:r w:rsidRPr="008A3157">
              <w:rPr>
                <w:rFonts w:cs="Arial"/>
                <w:sz w:val="22"/>
                <w:szCs w:val="22"/>
              </w:rPr>
              <w:t xml:space="preserve"> ACT).   6 months would not be considered a significant enough stay.</w:t>
            </w:r>
          </w:p>
          <w:p w:rsidR="00065B1F" w:rsidRDefault="00065B1F" w:rsidP="00FB7618">
            <w:pPr>
              <w:spacing w:beforeLines="40" w:before="96" w:afterLines="40" w:after="96"/>
              <w:rPr>
                <w:rFonts w:cs="Arial"/>
                <w:sz w:val="22"/>
                <w:szCs w:val="22"/>
              </w:rPr>
            </w:pPr>
            <w:r w:rsidRPr="008A3157">
              <w:rPr>
                <w:rFonts w:cs="Arial"/>
                <w:sz w:val="22"/>
                <w:szCs w:val="22"/>
              </w:rPr>
              <w:t xml:space="preserve">If this is referring to persons to whom the Council has accepted a statutory homeless duty following an approach under homelessness legislation (Housing Act 1996 as amended) – definitions are set by legislation and case law and cannot be determined locally.   </w:t>
            </w:r>
          </w:p>
          <w:p w:rsidR="00065B1F" w:rsidRPr="00FB7618" w:rsidRDefault="00065B1F" w:rsidP="00FB7618">
            <w:pPr>
              <w:spacing w:beforeLines="40" w:before="96" w:afterLines="40" w:after="96"/>
              <w:rPr>
                <w:rFonts w:cs="Arial"/>
                <w:sz w:val="22"/>
                <w:szCs w:val="22"/>
              </w:rPr>
            </w:pPr>
            <w:r>
              <w:rPr>
                <w:rFonts w:cs="Arial"/>
                <w:sz w:val="22"/>
                <w:szCs w:val="22"/>
              </w:rPr>
              <w:t>Please note that there are already 2200 people on the Council’s Register and that this recommendation is considered within the context of trying to manage a scarce resource.</w:t>
            </w:r>
          </w:p>
        </w:tc>
        <w:tc>
          <w:tcPr>
            <w:tcW w:w="4819" w:type="dxa"/>
            <w:tcBorders>
              <w:top w:val="single" w:sz="4" w:space="0" w:color="auto"/>
              <w:left w:val="single" w:sz="4" w:space="0" w:color="auto"/>
              <w:bottom w:val="single" w:sz="4" w:space="0" w:color="auto"/>
              <w:right w:val="single" w:sz="4" w:space="0" w:color="auto"/>
            </w:tcBorders>
          </w:tcPr>
          <w:p w:rsidR="00065B1F" w:rsidRPr="008A3157" w:rsidRDefault="00065B1F" w:rsidP="008B29F3">
            <w:pPr>
              <w:spacing w:beforeLines="40" w:before="96" w:afterLines="40" w:after="96"/>
              <w:rPr>
                <w:rFonts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065B1F" w:rsidRPr="008A3157" w:rsidRDefault="00065B1F" w:rsidP="008B29F3">
            <w:pPr>
              <w:spacing w:beforeLines="40" w:before="96" w:afterLines="40" w:after="96"/>
              <w:rPr>
                <w:rFonts w:cs="Arial"/>
                <w:sz w:val="22"/>
                <w:szCs w:val="22"/>
              </w:rPr>
            </w:pPr>
          </w:p>
        </w:tc>
      </w:tr>
      <w:tr w:rsidR="00065B1F" w:rsidRPr="00FB7618" w:rsidTr="007562B2">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065B1F" w:rsidRDefault="00065B1F" w:rsidP="008A3157">
            <w:pPr>
              <w:pStyle w:val="ListParagraph"/>
              <w:numPr>
                <w:ilvl w:val="0"/>
                <w:numId w:val="22"/>
              </w:numPr>
              <w:spacing w:beforeLines="40" w:before="96" w:afterLines="40" w:after="96"/>
              <w:ind w:left="284" w:hanging="284"/>
              <w:rPr>
                <w:rFonts w:cs="Arial"/>
                <w:sz w:val="22"/>
                <w:szCs w:val="22"/>
              </w:rPr>
            </w:pPr>
            <w:r w:rsidRPr="00FB7618">
              <w:rPr>
                <w:rFonts w:cs="Arial"/>
                <w:sz w:val="22"/>
                <w:szCs w:val="22"/>
              </w:rPr>
              <w:lastRenderedPageBreak/>
              <w:t>Ensure that time spent in prison, hospital or rehab does not affect a person’s residency connection time (six out of the last twelve months or three out of the last five years), and entry and exit into these institutions should ‘freeze’ the accounting period.</w:t>
            </w:r>
          </w:p>
          <w:p w:rsidR="007562B2" w:rsidRDefault="007562B2" w:rsidP="007562B2">
            <w:pPr>
              <w:spacing w:beforeLines="40" w:before="96" w:afterLines="40" w:after="96"/>
              <w:rPr>
                <w:rFonts w:cs="Arial"/>
                <w:sz w:val="22"/>
                <w:szCs w:val="22"/>
              </w:rPr>
            </w:pPr>
          </w:p>
          <w:p w:rsidR="007562B2" w:rsidRDefault="007562B2" w:rsidP="007562B2">
            <w:pPr>
              <w:spacing w:beforeLines="40" w:before="96" w:afterLines="40" w:after="96"/>
              <w:rPr>
                <w:rFonts w:cs="Arial"/>
                <w:sz w:val="22"/>
                <w:szCs w:val="22"/>
              </w:rPr>
            </w:pPr>
          </w:p>
          <w:p w:rsidR="007562B2" w:rsidRDefault="007562B2" w:rsidP="007562B2">
            <w:pPr>
              <w:spacing w:beforeLines="40" w:before="96" w:afterLines="40" w:after="96"/>
              <w:rPr>
                <w:rFonts w:cs="Arial"/>
                <w:sz w:val="22"/>
                <w:szCs w:val="22"/>
              </w:rPr>
            </w:pPr>
          </w:p>
          <w:p w:rsidR="007562B2" w:rsidRDefault="007562B2" w:rsidP="007562B2">
            <w:pPr>
              <w:spacing w:beforeLines="40" w:before="96" w:afterLines="40" w:after="96"/>
              <w:rPr>
                <w:rFonts w:cs="Arial"/>
                <w:sz w:val="22"/>
                <w:szCs w:val="22"/>
              </w:rPr>
            </w:pPr>
          </w:p>
          <w:p w:rsidR="007562B2" w:rsidRDefault="007562B2" w:rsidP="007562B2">
            <w:pPr>
              <w:spacing w:beforeLines="40" w:before="96" w:afterLines="40" w:after="96"/>
              <w:rPr>
                <w:rFonts w:cs="Arial"/>
                <w:sz w:val="22"/>
                <w:szCs w:val="22"/>
              </w:rPr>
            </w:pPr>
          </w:p>
          <w:p w:rsidR="007562B2" w:rsidRDefault="007562B2" w:rsidP="007562B2">
            <w:pPr>
              <w:spacing w:beforeLines="40" w:before="96" w:afterLines="40" w:after="96"/>
              <w:rPr>
                <w:rFonts w:cs="Arial"/>
                <w:sz w:val="22"/>
                <w:szCs w:val="22"/>
              </w:rPr>
            </w:pPr>
          </w:p>
          <w:p w:rsidR="007562B2" w:rsidRDefault="007562B2" w:rsidP="007562B2">
            <w:pPr>
              <w:spacing w:beforeLines="40" w:before="96" w:afterLines="40" w:after="96"/>
              <w:rPr>
                <w:rFonts w:cs="Arial"/>
                <w:sz w:val="22"/>
                <w:szCs w:val="22"/>
              </w:rPr>
            </w:pPr>
          </w:p>
          <w:p w:rsidR="007562B2" w:rsidRDefault="007562B2" w:rsidP="007562B2">
            <w:pPr>
              <w:spacing w:beforeLines="40" w:before="96" w:afterLines="40" w:after="96"/>
              <w:rPr>
                <w:rFonts w:cs="Arial"/>
                <w:sz w:val="22"/>
                <w:szCs w:val="22"/>
              </w:rPr>
            </w:pPr>
          </w:p>
          <w:p w:rsidR="007562B2" w:rsidRPr="007562B2" w:rsidRDefault="007562B2" w:rsidP="007562B2">
            <w:pPr>
              <w:spacing w:beforeLines="40" w:before="96" w:afterLines="40" w:after="96"/>
              <w:rPr>
                <w:rFonts w:cs="Arial"/>
                <w:sz w:val="22"/>
                <w:szCs w:val="22"/>
              </w:rPr>
            </w:pPr>
          </w:p>
        </w:tc>
        <w:tc>
          <w:tcPr>
            <w:tcW w:w="6379" w:type="dxa"/>
            <w:tcBorders>
              <w:top w:val="single" w:sz="4" w:space="0" w:color="auto"/>
              <w:left w:val="single" w:sz="4" w:space="0" w:color="auto"/>
              <w:right w:val="single" w:sz="4" w:space="0" w:color="auto"/>
            </w:tcBorders>
            <w:shd w:val="clear" w:color="auto" w:fill="auto"/>
          </w:tcPr>
          <w:p w:rsidR="00FE4450" w:rsidRDefault="007562B2" w:rsidP="00FE4450">
            <w:pPr>
              <w:spacing w:beforeLines="40" w:before="96" w:afterLines="40" w:after="96"/>
              <w:rPr>
                <w:sz w:val="22"/>
                <w:szCs w:val="22"/>
              </w:rPr>
            </w:pPr>
            <w:r>
              <w:rPr>
                <w:rFonts w:cs="Arial"/>
                <w:sz w:val="22"/>
                <w:szCs w:val="22"/>
              </w:rPr>
              <w:t>b</w:t>
            </w:r>
            <w:r w:rsidR="00065B1F">
              <w:rPr>
                <w:rFonts w:cs="Arial"/>
                <w:sz w:val="22"/>
                <w:szCs w:val="22"/>
              </w:rPr>
              <w:t xml:space="preserve">)  </w:t>
            </w:r>
            <w:r w:rsidR="00FE4450" w:rsidRPr="005E393D">
              <w:rPr>
                <w:rFonts w:cs="Arial"/>
                <w:sz w:val="22"/>
                <w:szCs w:val="22"/>
              </w:rPr>
              <w:t>For the purpose of Part 6 (Allocations) of the Housing Act 1996 where a person does not have a local connection e</w:t>
            </w:r>
            <w:r w:rsidR="00FE4450" w:rsidRPr="00FF27FC">
              <w:rPr>
                <w:sz w:val="22"/>
                <w:szCs w:val="22"/>
              </w:rPr>
              <w:t>ach case can be considered on its own merits</w:t>
            </w:r>
            <w:r w:rsidR="00FE4450">
              <w:rPr>
                <w:sz w:val="22"/>
                <w:szCs w:val="22"/>
              </w:rPr>
              <w:t xml:space="preserve"> and an exception can be considered in </w:t>
            </w:r>
            <w:r w:rsidR="00FE4450" w:rsidRPr="00FF27FC">
              <w:rPr>
                <w:sz w:val="22"/>
                <w:szCs w:val="22"/>
              </w:rPr>
              <w:t>individual cases.</w:t>
            </w:r>
            <w:r w:rsidR="00FE4450">
              <w:rPr>
                <w:sz w:val="22"/>
                <w:szCs w:val="22"/>
              </w:rPr>
              <w:t xml:space="preserve"> </w:t>
            </w:r>
          </w:p>
          <w:p w:rsidR="00065B1F" w:rsidRDefault="00FE4450" w:rsidP="00FE4450">
            <w:pPr>
              <w:pStyle w:val="ListParagraph"/>
              <w:spacing w:beforeLines="40" w:before="96" w:afterLines="40" w:after="96"/>
              <w:ind w:left="34"/>
              <w:rPr>
                <w:rFonts w:cs="Arial"/>
                <w:sz w:val="22"/>
                <w:szCs w:val="22"/>
              </w:rPr>
            </w:pPr>
            <w:r w:rsidRPr="00FF27FC">
              <w:rPr>
                <w:sz w:val="22"/>
                <w:szCs w:val="22"/>
              </w:rPr>
              <w:t xml:space="preserve">If a person </w:t>
            </w:r>
            <w:r>
              <w:rPr>
                <w:sz w:val="22"/>
                <w:szCs w:val="22"/>
              </w:rPr>
              <w:t xml:space="preserve">from Oxford </w:t>
            </w:r>
            <w:r w:rsidRPr="00FF27FC">
              <w:rPr>
                <w:sz w:val="22"/>
                <w:szCs w:val="22"/>
              </w:rPr>
              <w:t>is in prison or temporarily absent in hospital or rehab</w:t>
            </w:r>
            <w:r>
              <w:rPr>
                <w:sz w:val="22"/>
                <w:szCs w:val="22"/>
              </w:rPr>
              <w:t>ilitation</w:t>
            </w:r>
            <w:r w:rsidRPr="00FF27FC">
              <w:rPr>
                <w:sz w:val="22"/>
                <w:szCs w:val="22"/>
              </w:rPr>
              <w:t xml:space="preserve"> it is </w:t>
            </w:r>
            <w:r>
              <w:rPr>
                <w:sz w:val="22"/>
                <w:szCs w:val="22"/>
              </w:rPr>
              <w:t xml:space="preserve">likely they will retain a local </w:t>
            </w:r>
            <w:r w:rsidRPr="00FF27FC">
              <w:rPr>
                <w:sz w:val="22"/>
                <w:szCs w:val="22"/>
              </w:rPr>
              <w:t>connection through former residence if they return directly to Oxford on discharge</w:t>
            </w:r>
            <w:r>
              <w:rPr>
                <w:sz w:val="22"/>
                <w:szCs w:val="22"/>
              </w:rPr>
              <w:t xml:space="preserve">.  This is because in </w:t>
            </w:r>
            <w:r w:rsidRPr="00FF27FC">
              <w:rPr>
                <w:sz w:val="22"/>
                <w:szCs w:val="22"/>
              </w:rPr>
              <w:t xml:space="preserve">most cases they will have </w:t>
            </w:r>
            <w:r>
              <w:rPr>
                <w:sz w:val="22"/>
                <w:szCs w:val="22"/>
              </w:rPr>
              <w:t xml:space="preserve">still lived in Oxford </w:t>
            </w:r>
            <w:r w:rsidRPr="00FF27FC">
              <w:rPr>
                <w:sz w:val="22"/>
                <w:szCs w:val="22"/>
              </w:rPr>
              <w:t>6 out of the last 12 months or 3 out the last 5 years</w:t>
            </w:r>
            <w:r>
              <w:rPr>
                <w:sz w:val="22"/>
                <w:szCs w:val="22"/>
              </w:rPr>
              <w:t xml:space="preserve"> or may have close family associations</w:t>
            </w:r>
            <w:r w:rsidRPr="00FF27FC">
              <w:rPr>
                <w:sz w:val="22"/>
                <w:szCs w:val="22"/>
              </w:rPr>
              <w:t>.</w:t>
            </w:r>
            <w:r>
              <w:rPr>
                <w:sz w:val="22"/>
                <w:szCs w:val="22"/>
              </w:rPr>
              <w:t xml:space="preserve"> </w:t>
            </w:r>
            <w:r w:rsidRPr="00FF27FC">
              <w:rPr>
                <w:sz w:val="22"/>
                <w:szCs w:val="22"/>
              </w:rPr>
              <w:t xml:space="preserve">  Where a longer term absence has taken place </w:t>
            </w:r>
            <w:r>
              <w:rPr>
                <w:sz w:val="22"/>
                <w:szCs w:val="22"/>
              </w:rPr>
              <w:t xml:space="preserve">and a person doesn’t meet the normal local connection criteria.   Consideration would need to be given to the </w:t>
            </w:r>
            <w:r w:rsidRPr="00FF27FC">
              <w:rPr>
                <w:sz w:val="22"/>
                <w:szCs w:val="22"/>
              </w:rPr>
              <w:t>individual’s case</w:t>
            </w:r>
            <w:proofErr w:type="gramStart"/>
            <w:r w:rsidR="007562B2">
              <w:rPr>
                <w:sz w:val="22"/>
                <w:szCs w:val="22"/>
              </w:rPr>
              <w:t>,</w:t>
            </w:r>
            <w:r w:rsidRPr="00FF27FC">
              <w:rPr>
                <w:sz w:val="22"/>
                <w:szCs w:val="22"/>
              </w:rPr>
              <w:t xml:space="preserve">  for</w:t>
            </w:r>
            <w:proofErr w:type="gramEnd"/>
            <w:r w:rsidRPr="00FF27FC">
              <w:rPr>
                <w:sz w:val="22"/>
                <w:szCs w:val="22"/>
              </w:rPr>
              <w:t xml:space="preserve"> example</w:t>
            </w:r>
            <w:r w:rsidR="007562B2">
              <w:rPr>
                <w:sz w:val="22"/>
                <w:szCs w:val="22"/>
              </w:rPr>
              <w:t>,</w:t>
            </w:r>
            <w:r w:rsidRPr="00FF27FC">
              <w:rPr>
                <w:sz w:val="22"/>
                <w:szCs w:val="22"/>
              </w:rPr>
              <w:t xml:space="preserve"> if a former resident with a local connection went directly in to an institution and on discharge did not immediately return to Oxford and went elsewhere the reasons why would need to be considered and it is possible they would no longer have a local connection and exception might not be considered</w:t>
            </w:r>
            <w:r w:rsidR="007562B2">
              <w:rPr>
                <w:sz w:val="22"/>
                <w:szCs w:val="22"/>
              </w:rPr>
              <w:t xml:space="preserve"> applicable.</w:t>
            </w:r>
          </w:p>
          <w:p w:rsidR="00065B1F" w:rsidRDefault="00065B1F" w:rsidP="007F469B">
            <w:pPr>
              <w:spacing w:beforeLines="40" w:before="96" w:afterLines="40" w:after="96"/>
              <w:rPr>
                <w:rFonts w:cs="Arial"/>
                <w:sz w:val="22"/>
                <w:szCs w:val="22"/>
              </w:rPr>
            </w:pPr>
          </w:p>
          <w:p w:rsidR="00043329" w:rsidRPr="007F469B" w:rsidRDefault="00043329" w:rsidP="007F469B">
            <w:pPr>
              <w:spacing w:beforeLines="40" w:before="96" w:afterLines="40" w:after="96"/>
              <w:rPr>
                <w:rFonts w:cs="Arial"/>
                <w:sz w:val="22"/>
                <w:szCs w:val="22"/>
              </w:rPr>
            </w:pPr>
          </w:p>
        </w:tc>
        <w:tc>
          <w:tcPr>
            <w:tcW w:w="4819" w:type="dxa"/>
            <w:tcBorders>
              <w:top w:val="single" w:sz="4" w:space="0" w:color="auto"/>
              <w:left w:val="single" w:sz="4" w:space="0" w:color="auto"/>
              <w:right w:val="single" w:sz="4" w:space="0" w:color="auto"/>
            </w:tcBorders>
          </w:tcPr>
          <w:p w:rsidR="00065B1F" w:rsidDel="00072EA0" w:rsidRDefault="00065B1F" w:rsidP="007F469B">
            <w:pPr>
              <w:pStyle w:val="ListParagraph"/>
              <w:spacing w:beforeLines="40" w:before="96" w:afterLines="40" w:after="96"/>
              <w:ind w:left="34"/>
              <w:rPr>
                <w:rFonts w:cs="Arial"/>
                <w:sz w:val="22"/>
                <w:szCs w:val="22"/>
              </w:rPr>
            </w:pPr>
          </w:p>
        </w:tc>
        <w:tc>
          <w:tcPr>
            <w:tcW w:w="2126" w:type="dxa"/>
            <w:tcBorders>
              <w:top w:val="single" w:sz="4" w:space="0" w:color="auto"/>
              <w:left w:val="single" w:sz="4" w:space="0" w:color="auto"/>
              <w:right w:val="single" w:sz="4" w:space="0" w:color="auto"/>
            </w:tcBorders>
          </w:tcPr>
          <w:p w:rsidR="00065B1F" w:rsidDel="00072EA0" w:rsidRDefault="00065B1F" w:rsidP="007F469B">
            <w:pPr>
              <w:pStyle w:val="ListParagraph"/>
              <w:spacing w:beforeLines="40" w:before="96" w:afterLines="40" w:after="96"/>
              <w:ind w:left="34"/>
              <w:rPr>
                <w:rFonts w:cs="Arial"/>
                <w:sz w:val="22"/>
                <w:szCs w:val="22"/>
              </w:rPr>
            </w:pPr>
          </w:p>
        </w:tc>
      </w:tr>
      <w:tr w:rsidR="00065B1F" w:rsidRPr="00FB7618" w:rsidTr="007562B2">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065B1F" w:rsidRPr="007562B2" w:rsidRDefault="00065B1F" w:rsidP="007562B2">
            <w:pPr>
              <w:pStyle w:val="ListParagraph"/>
              <w:numPr>
                <w:ilvl w:val="0"/>
                <w:numId w:val="22"/>
              </w:numPr>
              <w:spacing w:beforeLines="40" w:before="96" w:afterLines="40" w:after="96"/>
              <w:rPr>
                <w:rFonts w:cs="Arial"/>
                <w:sz w:val="22"/>
                <w:szCs w:val="22"/>
              </w:rPr>
            </w:pPr>
            <w:r w:rsidRPr="007562B2">
              <w:rPr>
                <w:rFonts w:cs="Arial"/>
                <w:sz w:val="22"/>
                <w:szCs w:val="22"/>
              </w:rPr>
              <w:lastRenderedPageBreak/>
              <w:t>Accept any person onto the Housing Register who is confirmed as having lived in supported accommodation continuously within Oxford for more than 6 months, including accommodation services that are recognised but not directly funded by the Council.</w:t>
            </w:r>
          </w:p>
        </w:tc>
        <w:tc>
          <w:tcPr>
            <w:tcW w:w="6379" w:type="dxa"/>
            <w:tcBorders>
              <w:left w:val="single" w:sz="4" w:space="0" w:color="auto"/>
              <w:bottom w:val="single" w:sz="4" w:space="0" w:color="auto"/>
              <w:right w:val="single" w:sz="4" w:space="0" w:color="auto"/>
            </w:tcBorders>
            <w:shd w:val="clear" w:color="auto" w:fill="auto"/>
          </w:tcPr>
          <w:p w:rsidR="00043329" w:rsidRDefault="00043329" w:rsidP="006F7F53">
            <w:pPr>
              <w:pStyle w:val="ListParagraph"/>
              <w:spacing w:beforeLines="40" w:before="96" w:afterLines="40" w:after="96"/>
              <w:ind w:left="34"/>
              <w:rPr>
                <w:rFonts w:cs="Arial"/>
                <w:sz w:val="22"/>
                <w:szCs w:val="22"/>
              </w:rPr>
            </w:pPr>
          </w:p>
          <w:p w:rsidR="006F7F53" w:rsidRDefault="006F7F53" w:rsidP="006F7F53">
            <w:pPr>
              <w:pStyle w:val="ListParagraph"/>
              <w:spacing w:beforeLines="40" w:before="96" w:afterLines="40" w:after="96"/>
              <w:ind w:left="34"/>
              <w:rPr>
                <w:rFonts w:cs="Arial"/>
                <w:sz w:val="22"/>
                <w:szCs w:val="22"/>
              </w:rPr>
            </w:pPr>
            <w:r>
              <w:rPr>
                <w:rFonts w:cs="Arial"/>
                <w:sz w:val="22"/>
                <w:szCs w:val="22"/>
              </w:rPr>
              <w:t xml:space="preserve">c) </w:t>
            </w:r>
            <w:r w:rsidRPr="007F469B">
              <w:rPr>
                <w:rFonts w:cs="Arial"/>
                <w:sz w:val="22"/>
                <w:szCs w:val="22"/>
              </w:rPr>
              <w:t>In the context of the local housing crisis in Oxford, Allocations Guidance advises a strong bias for residence within District, e</w:t>
            </w:r>
            <w:r>
              <w:rPr>
                <w:rFonts w:cs="Arial"/>
                <w:sz w:val="22"/>
                <w:szCs w:val="22"/>
              </w:rPr>
              <w:t xml:space="preserve">xceptions </w:t>
            </w:r>
            <w:r w:rsidRPr="007F469B">
              <w:rPr>
                <w:rFonts w:cs="Arial"/>
                <w:sz w:val="22"/>
                <w:szCs w:val="22"/>
              </w:rPr>
              <w:t xml:space="preserve">are available already, all local Districts apply similar </w:t>
            </w:r>
            <w:r>
              <w:rPr>
                <w:rFonts w:cs="Arial"/>
                <w:sz w:val="22"/>
                <w:szCs w:val="22"/>
              </w:rPr>
              <w:t xml:space="preserve">Local Connection </w:t>
            </w:r>
            <w:r w:rsidRPr="007F469B">
              <w:rPr>
                <w:rFonts w:cs="Arial"/>
                <w:sz w:val="22"/>
                <w:szCs w:val="22"/>
              </w:rPr>
              <w:t>polic</w:t>
            </w:r>
            <w:r>
              <w:rPr>
                <w:rFonts w:cs="Arial"/>
                <w:sz w:val="22"/>
                <w:szCs w:val="22"/>
              </w:rPr>
              <w:t>ies</w:t>
            </w:r>
            <w:r w:rsidRPr="007F469B">
              <w:rPr>
                <w:rFonts w:cs="Arial"/>
                <w:sz w:val="22"/>
                <w:szCs w:val="22"/>
              </w:rPr>
              <w:t xml:space="preserve"> </w:t>
            </w:r>
            <w:proofErr w:type="gramStart"/>
            <w:r w:rsidRPr="007F469B">
              <w:rPr>
                <w:rFonts w:cs="Arial"/>
                <w:sz w:val="22"/>
                <w:szCs w:val="22"/>
              </w:rPr>
              <w:t>to  OCC</w:t>
            </w:r>
            <w:proofErr w:type="gramEnd"/>
            <w:r w:rsidRPr="007F469B">
              <w:rPr>
                <w:rFonts w:cs="Arial"/>
                <w:sz w:val="22"/>
                <w:szCs w:val="22"/>
              </w:rPr>
              <w:t xml:space="preserve"> in Oxon.  A change to this would mean a large increase in the number of applications from those with a past or tenuous connection </w:t>
            </w:r>
            <w:proofErr w:type="gramStart"/>
            <w:r w:rsidRPr="007F469B">
              <w:rPr>
                <w:rFonts w:cs="Arial"/>
                <w:sz w:val="22"/>
                <w:szCs w:val="22"/>
              </w:rPr>
              <w:t>Oxford ,</w:t>
            </w:r>
            <w:proofErr w:type="gramEnd"/>
            <w:r w:rsidRPr="007F469B">
              <w:rPr>
                <w:rFonts w:cs="Arial"/>
                <w:sz w:val="22"/>
                <w:szCs w:val="22"/>
              </w:rPr>
              <w:t xml:space="preserve"> possibly inadvertently increasing street homeless as more come to Oxford from the Districts.  It is very had to verify circs/l</w:t>
            </w:r>
            <w:r>
              <w:rPr>
                <w:rFonts w:cs="Arial"/>
                <w:sz w:val="22"/>
                <w:szCs w:val="22"/>
              </w:rPr>
              <w:t>ocal connection</w:t>
            </w:r>
            <w:r w:rsidRPr="007F469B">
              <w:rPr>
                <w:rFonts w:cs="Arial"/>
                <w:sz w:val="22"/>
                <w:szCs w:val="22"/>
              </w:rPr>
              <w:t xml:space="preserve"> and local residents with a strong connection will be disadvantaged because housing offered to those others.</w:t>
            </w:r>
          </w:p>
          <w:p w:rsidR="006F7F53" w:rsidRPr="007F469B" w:rsidRDefault="006F7F53" w:rsidP="006F7F53">
            <w:pPr>
              <w:pStyle w:val="ListParagraph"/>
              <w:rPr>
                <w:rFonts w:cs="Arial"/>
                <w:sz w:val="22"/>
                <w:szCs w:val="22"/>
              </w:rPr>
            </w:pPr>
          </w:p>
          <w:p w:rsidR="00065B1F" w:rsidRPr="00FB7618" w:rsidRDefault="006F7F53" w:rsidP="006F7F53">
            <w:pPr>
              <w:spacing w:beforeLines="40" w:before="96" w:afterLines="40" w:after="96"/>
              <w:rPr>
                <w:rFonts w:cs="Arial"/>
                <w:sz w:val="22"/>
                <w:szCs w:val="22"/>
              </w:rPr>
            </w:pPr>
            <w:r>
              <w:rPr>
                <w:rFonts w:cs="Arial"/>
                <w:sz w:val="22"/>
                <w:szCs w:val="22"/>
              </w:rPr>
              <w:t>Officers would be more concerned about its application to e.g. the mental health pathway which has over 356 units none of which require any consideration of local connection.</w:t>
            </w:r>
          </w:p>
        </w:tc>
        <w:tc>
          <w:tcPr>
            <w:tcW w:w="4819" w:type="dxa"/>
            <w:tcBorders>
              <w:left w:val="single" w:sz="4" w:space="0" w:color="auto"/>
              <w:bottom w:val="single" w:sz="4" w:space="0" w:color="auto"/>
              <w:right w:val="single" w:sz="4" w:space="0" w:color="auto"/>
            </w:tcBorders>
          </w:tcPr>
          <w:p w:rsidR="003716F7" w:rsidRPr="00043329" w:rsidRDefault="003716F7" w:rsidP="003716F7">
            <w:pPr>
              <w:spacing w:beforeLines="40" w:before="96" w:afterLines="40" w:after="96"/>
              <w:rPr>
                <w:rFonts w:cs="Arial"/>
                <w:sz w:val="22"/>
                <w:szCs w:val="22"/>
              </w:rPr>
            </w:pPr>
            <w:r w:rsidRPr="00043329">
              <w:rPr>
                <w:rFonts w:cs="Arial"/>
                <w:sz w:val="22"/>
                <w:szCs w:val="22"/>
              </w:rPr>
              <w:t>Officers should explore reviewing some supported accommodation in the city, to determine whether residence of greater than two years, should be considered ‘settled’ including Emmaus, some Response accommodation, and some other provision (</w:t>
            </w:r>
            <w:proofErr w:type="spellStart"/>
            <w:r w:rsidRPr="00043329">
              <w:rPr>
                <w:rFonts w:cs="Arial"/>
                <w:sz w:val="22"/>
                <w:szCs w:val="22"/>
              </w:rPr>
              <w:t>inc</w:t>
            </w:r>
            <w:proofErr w:type="spellEnd"/>
            <w:r w:rsidRPr="00043329">
              <w:rPr>
                <w:rFonts w:cs="Arial"/>
                <w:sz w:val="22"/>
                <w:szCs w:val="22"/>
              </w:rPr>
              <w:t xml:space="preserve"> ACT).   6 months would not be considered a significant enough stay.</w:t>
            </w:r>
          </w:p>
          <w:p w:rsidR="00065B1F" w:rsidRPr="00FB7618" w:rsidRDefault="00065B1F" w:rsidP="00FB7618">
            <w:pPr>
              <w:spacing w:beforeLines="40" w:before="96" w:afterLines="40" w:after="96"/>
              <w:rPr>
                <w:rFonts w:cs="Arial"/>
                <w:sz w:val="22"/>
                <w:szCs w:val="22"/>
              </w:rPr>
            </w:pPr>
          </w:p>
        </w:tc>
        <w:tc>
          <w:tcPr>
            <w:tcW w:w="2126" w:type="dxa"/>
            <w:tcBorders>
              <w:left w:val="single" w:sz="4" w:space="0" w:color="auto"/>
              <w:bottom w:val="single" w:sz="4" w:space="0" w:color="auto"/>
              <w:right w:val="single" w:sz="4" w:space="0" w:color="auto"/>
            </w:tcBorders>
          </w:tcPr>
          <w:p w:rsidR="00065B1F" w:rsidRPr="00FB7618" w:rsidRDefault="003716F7" w:rsidP="00FB7618">
            <w:pPr>
              <w:spacing w:beforeLines="40" w:before="96" w:afterLines="40" w:after="96"/>
              <w:rPr>
                <w:rFonts w:cs="Arial"/>
                <w:sz w:val="22"/>
                <w:szCs w:val="22"/>
              </w:rPr>
            </w:pPr>
            <w:r w:rsidRPr="00043329">
              <w:rPr>
                <w:rFonts w:cs="Arial"/>
                <w:sz w:val="22"/>
                <w:szCs w:val="22"/>
              </w:rPr>
              <w:t>Yes, in part</w:t>
            </w:r>
          </w:p>
        </w:tc>
      </w:tr>
      <w:tr w:rsidR="00065B1F" w:rsidRPr="00FB7618" w:rsidTr="007562B2">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EEECE1" w:themeFill="background2"/>
          </w:tcPr>
          <w:p w:rsidR="00065B1F" w:rsidRPr="00FB7618" w:rsidRDefault="00065B1F" w:rsidP="00FB7618">
            <w:pPr>
              <w:pStyle w:val="ListParagraph"/>
              <w:spacing w:beforeLines="40" w:before="96" w:afterLines="40" w:after="96"/>
              <w:ind w:left="0"/>
              <w:rPr>
                <w:rFonts w:cs="Arial"/>
                <w:sz w:val="22"/>
                <w:szCs w:val="22"/>
              </w:rPr>
            </w:pPr>
            <w:r w:rsidRPr="00FB7618">
              <w:rPr>
                <w:rFonts w:cs="Arial"/>
                <w:b/>
                <w:sz w:val="22"/>
                <w:szCs w:val="22"/>
              </w:rPr>
              <w:t>Part 4: Commissioning and Budget Setting</w:t>
            </w:r>
          </w:p>
        </w:tc>
        <w:tc>
          <w:tcPr>
            <w:tcW w:w="6379" w:type="dxa"/>
            <w:tcBorders>
              <w:top w:val="single" w:sz="4" w:space="0" w:color="auto"/>
              <w:left w:val="single" w:sz="4" w:space="0" w:color="auto"/>
              <w:bottom w:val="single" w:sz="4" w:space="0" w:color="auto"/>
              <w:right w:val="single" w:sz="4" w:space="0" w:color="auto"/>
            </w:tcBorders>
            <w:shd w:val="clear" w:color="auto" w:fill="EEECE1" w:themeFill="background2"/>
          </w:tcPr>
          <w:p w:rsidR="00065B1F" w:rsidRPr="00FB7618" w:rsidRDefault="00065B1F" w:rsidP="00FB7618">
            <w:pPr>
              <w:spacing w:beforeLines="40" w:before="96" w:afterLines="40" w:after="96"/>
              <w:rPr>
                <w:rFonts w:cs="Arial"/>
                <w:sz w:val="22"/>
                <w:szCs w:val="22"/>
              </w:rPr>
            </w:pPr>
          </w:p>
        </w:tc>
        <w:tc>
          <w:tcPr>
            <w:tcW w:w="4819" w:type="dxa"/>
            <w:tcBorders>
              <w:top w:val="single" w:sz="4" w:space="0" w:color="auto"/>
              <w:left w:val="single" w:sz="4" w:space="0" w:color="auto"/>
              <w:bottom w:val="single" w:sz="4" w:space="0" w:color="auto"/>
              <w:right w:val="single" w:sz="4" w:space="0" w:color="auto"/>
            </w:tcBorders>
            <w:shd w:val="clear" w:color="auto" w:fill="EEECE1" w:themeFill="background2"/>
          </w:tcPr>
          <w:p w:rsidR="00065B1F" w:rsidRPr="00FB7618" w:rsidRDefault="00065B1F" w:rsidP="00FB7618">
            <w:pPr>
              <w:spacing w:beforeLines="40" w:before="96" w:afterLines="40" w:after="96"/>
              <w:rPr>
                <w:rFonts w:cs="Arial"/>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tcPr>
          <w:p w:rsidR="00065B1F" w:rsidRPr="00FB7618" w:rsidRDefault="00065B1F" w:rsidP="00FB7618">
            <w:pPr>
              <w:spacing w:beforeLines="40" w:before="96" w:afterLines="40" w:after="96"/>
              <w:rPr>
                <w:rFonts w:cs="Arial"/>
                <w:sz w:val="22"/>
                <w:szCs w:val="22"/>
              </w:rPr>
            </w:pPr>
          </w:p>
        </w:tc>
      </w:tr>
      <w:tr w:rsidR="00065B1F" w:rsidRPr="00FB7618" w:rsidTr="007562B2">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065B1F" w:rsidRDefault="00065B1F" w:rsidP="00FB7618">
            <w:pPr>
              <w:pStyle w:val="ListParagraph"/>
              <w:spacing w:beforeLines="40" w:before="96" w:afterLines="40" w:after="96"/>
              <w:ind w:left="0"/>
              <w:rPr>
                <w:rFonts w:cs="Arial"/>
                <w:b/>
                <w:sz w:val="22"/>
                <w:szCs w:val="22"/>
              </w:rPr>
            </w:pPr>
            <w:r w:rsidRPr="001A4EC3">
              <w:rPr>
                <w:rFonts w:cs="Arial"/>
                <w:b/>
                <w:sz w:val="22"/>
                <w:szCs w:val="22"/>
              </w:rPr>
              <w:t xml:space="preserve">Recommendation 14: </w:t>
            </w:r>
          </w:p>
          <w:p w:rsidR="00065B1F" w:rsidRPr="00FB7618" w:rsidRDefault="00065B1F" w:rsidP="00E1101E">
            <w:pPr>
              <w:pStyle w:val="ListParagraph"/>
              <w:spacing w:beforeLines="40" w:before="96" w:afterLines="40" w:after="96"/>
              <w:ind w:left="0"/>
            </w:pPr>
            <w:r w:rsidRPr="00FB7618">
              <w:rPr>
                <w:rFonts w:cs="Arial"/>
                <w:sz w:val="22"/>
                <w:szCs w:val="22"/>
              </w:rPr>
              <w:t>That the City Executive Board commissions a report to be brought forward in 2019 setting out options for the Council entering into arrangements with colleges, registered social landlords and private landlords to take over and refurbish sub-standard and empty properties. The Council would then sublet the refurbished properties, at a minimum rent, to priority homelessness cases before returning the properties to their owners after a mutually agreed period.</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65B1F" w:rsidRDefault="00065B1F" w:rsidP="00E82E19">
            <w:pPr>
              <w:spacing w:beforeLines="40" w:before="96" w:afterLines="40" w:after="96"/>
              <w:rPr>
                <w:rFonts w:cs="Arial"/>
                <w:sz w:val="22"/>
                <w:szCs w:val="22"/>
              </w:rPr>
            </w:pPr>
            <w:r w:rsidRPr="001A4EC3">
              <w:rPr>
                <w:rFonts w:cs="Arial"/>
                <w:sz w:val="22"/>
                <w:szCs w:val="22"/>
              </w:rPr>
              <w:t>Officers submitted a report to CEB in September 2017 setting out these options.  To date, despite numerous attempts by Officers, no buildings have been successfully brought forward.</w:t>
            </w:r>
          </w:p>
          <w:p w:rsidR="00065B1F" w:rsidRDefault="00065B1F" w:rsidP="00E82E19">
            <w:pPr>
              <w:spacing w:beforeLines="40" w:before="96" w:afterLines="40" w:after="96"/>
              <w:rPr>
                <w:rFonts w:cs="Arial"/>
                <w:sz w:val="22"/>
                <w:szCs w:val="22"/>
              </w:rPr>
            </w:pPr>
          </w:p>
          <w:p w:rsidR="00065B1F" w:rsidRPr="001A4EC3" w:rsidRDefault="00065B1F" w:rsidP="00E82E19">
            <w:pPr>
              <w:spacing w:beforeLines="40" w:before="96" w:afterLines="40" w:after="96"/>
              <w:rPr>
                <w:rFonts w:cs="Arial"/>
                <w:sz w:val="22"/>
                <w:szCs w:val="22"/>
              </w:rPr>
            </w:pPr>
            <w:r>
              <w:rPr>
                <w:rFonts w:cs="Arial"/>
                <w:sz w:val="22"/>
                <w:szCs w:val="22"/>
              </w:rPr>
              <w:t>Note also the Real Lettings developments to meet the needs of people moving on from the pathway.</w:t>
            </w:r>
          </w:p>
          <w:p w:rsidR="00065B1F" w:rsidRPr="00FB7618" w:rsidRDefault="00065B1F" w:rsidP="00FB7618">
            <w:pPr>
              <w:spacing w:beforeLines="40" w:before="96" w:afterLines="40" w:after="96"/>
              <w:rPr>
                <w:rFonts w:cs="Arial"/>
                <w:sz w:val="22"/>
                <w:szCs w:val="22"/>
              </w:rPr>
            </w:pPr>
          </w:p>
        </w:tc>
        <w:tc>
          <w:tcPr>
            <w:tcW w:w="4819" w:type="dxa"/>
            <w:tcBorders>
              <w:top w:val="single" w:sz="4" w:space="0" w:color="auto"/>
              <w:left w:val="single" w:sz="4" w:space="0" w:color="auto"/>
              <w:bottom w:val="single" w:sz="4" w:space="0" w:color="auto"/>
              <w:right w:val="single" w:sz="4" w:space="0" w:color="auto"/>
            </w:tcBorders>
          </w:tcPr>
          <w:p w:rsidR="00065B1F" w:rsidRDefault="00774DAB" w:rsidP="00E82E19">
            <w:pPr>
              <w:spacing w:beforeLines="40" w:before="96" w:afterLines="40" w:after="96"/>
              <w:rPr>
                <w:rFonts w:cs="Arial"/>
                <w:sz w:val="22"/>
                <w:szCs w:val="22"/>
              </w:rPr>
            </w:pPr>
            <w:r>
              <w:rPr>
                <w:rFonts w:cs="Arial"/>
                <w:sz w:val="22"/>
                <w:szCs w:val="22"/>
              </w:rPr>
              <w:t>We already have £20million (which received a further £5million of social investment) invested in local properties which we use as temporary and emergency housing.  These are let at LHA rates and the scheme is already saving the council money as use of PRS and B&amp;Bs has dropped.</w:t>
            </w:r>
          </w:p>
          <w:p w:rsidR="00774DAB" w:rsidRDefault="00774DAB" w:rsidP="00E82E19">
            <w:pPr>
              <w:spacing w:beforeLines="40" w:before="96" w:afterLines="40" w:after="96"/>
              <w:rPr>
                <w:rFonts w:cs="Arial"/>
                <w:sz w:val="22"/>
                <w:szCs w:val="22"/>
              </w:rPr>
            </w:pPr>
            <w:r>
              <w:rPr>
                <w:rFonts w:cs="Arial"/>
                <w:sz w:val="22"/>
                <w:szCs w:val="22"/>
              </w:rPr>
              <w:t>Our priority must remain the building of more homes available at social rents, including increasing our council stock.</w:t>
            </w:r>
          </w:p>
          <w:p w:rsidR="00774DAB" w:rsidRPr="001A4EC3" w:rsidRDefault="00774DAB" w:rsidP="00E82E19">
            <w:pPr>
              <w:spacing w:beforeLines="40" w:before="96" w:afterLines="40" w:after="96"/>
              <w:rPr>
                <w:rFonts w:cs="Arial"/>
                <w:sz w:val="22"/>
                <w:szCs w:val="22"/>
              </w:rPr>
            </w:pPr>
            <w:r>
              <w:rPr>
                <w:rFonts w:cs="Arial"/>
                <w:sz w:val="22"/>
                <w:szCs w:val="22"/>
              </w:rPr>
              <w:t>Where properties are sub</w:t>
            </w:r>
            <w:r w:rsidR="00043329">
              <w:rPr>
                <w:rFonts w:cs="Arial"/>
                <w:sz w:val="22"/>
                <w:szCs w:val="22"/>
              </w:rPr>
              <w:t>-</w:t>
            </w:r>
            <w:r>
              <w:rPr>
                <w:rFonts w:cs="Arial"/>
                <w:sz w:val="22"/>
                <w:szCs w:val="22"/>
              </w:rPr>
              <w:t>standard we will take enforcement action whenever appropriate, we also already have an empty homes officer who has been successful at reducing the number of empty homes in the city in recent years.</w:t>
            </w:r>
          </w:p>
        </w:tc>
        <w:tc>
          <w:tcPr>
            <w:tcW w:w="2126" w:type="dxa"/>
            <w:tcBorders>
              <w:top w:val="single" w:sz="4" w:space="0" w:color="auto"/>
              <w:left w:val="single" w:sz="4" w:space="0" w:color="auto"/>
              <w:bottom w:val="single" w:sz="4" w:space="0" w:color="auto"/>
              <w:right w:val="single" w:sz="4" w:space="0" w:color="auto"/>
            </w:tcBorders>
          </w:tcPr>
          <w:p w:rsidR="00065B1F" w:rsidRPr="001A4EC3" w:rsidRDefault="00774DAB" w:rsidP="00E82E19">
            <w:pPr>
              <w:spacing w:beforeLines="40" w:before="96" w:afterLines="40" w:after="96"/>
              <w:rPr>
                <w:rFonts w:cs="Arial"/>
                <w:sz w:val="22"/>
                <w:szCs w:val="22"/>
              </w:rPr>
            </w:pPr>
            <w:r>
              <w:rPr>
                <w:rFonts w:cs="Arial"/>
                <w:sz w:val="22"/>
                <w:szCs w:val="22"/>
              </w:rPr>
              <w:t>No.</w:t>
            </w:r>
          </w:p>
        </w:tc>
      </w:tr>
      <w:tr w:rsidR="00065B1F" w:rsidRPr="00FB7618" w:rsidTr="007562B2">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065B1F" w:rsidRPr="001A4EC3" w:rsidRDefault="00065B1F" w:rsidP="001A4EC3">
            <w:pPr>
              <w:autoSpaceDE w:val="0"/>
              <w:autoSpaceDN w:val="0"/>
              <w:adjustRightInd w:val="0"/>
              <w:spacing w:beforeLines="40" w:before="96" w:afterLines="40" w:after="96"/>
              <w:rPr>
                <w:rFonts w:cs="Arial"/>
                <w:b/>
                <w:sz w:val="22"/>
                <w:szCs w:val="22"/>
              </w:rPr>
            </w:pPr>
            <w:r w:rsidRPr="001A4EC3">
              <w:rPr>
                <w:rFonts w:cs="Arial"/>
                <w:b/>
                <w:sz w:val="22"/>
                <w:szCs w:val="22"/>
              </w:rPr>
              <w:t xml:space="preserve">Recommendation 15: </w:t>
            </w:r>
          </w:p>
          <w:p w:rsidR="00065B1F" w:rsidRPr="00FB7618" w:rsidRDefault="00065B1F" w:rsidP="001A4EC3">
            <w:pPr>
              <w:autoSpaceDE w:val="0"/>
              <w:autoSpaceDN w:val="0"/>
              <w:adjustRightInd w:val="0"/>
              <w:spacing w:beforeLines="40" w:before="96" w:afterLines="40" w:after="96"/>
            </w:pPr>
            <w:r w:rsidRPr="00FB7618">
              <w:rPr>
                <w:rFonts w:cs="Arial"/>
                <w:sz w:val="22"/>
                <w:szCs w:val="22"/>
              </w:rPr>
              <w:t xml:space="preserve">That the Council continues to commission at least one female only overnight accommodation provider in the Adult Homeless Pathway and keeps demand for this provision under review. Opportunities should be sought to extend this provision for women with no local connection where possible, if further spaces are needed to meet demand. </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65B1F" w:rsidRPr="001A4EC3" w:rsidRDefault="00065B1F" w:rsidP="001A4EC3">
            <w:pPr>
              <w:spacing w:beforeLines="40" w:before="96" w:afterLines="40" w:after="96"/>
              <w:rPr>
                <w:rFonts w:cs="Arial"/>
                <w:sz w:val="22"/>
                <w:szCs w:val="22"/>
              </w:rPr>
            </w:pPr>
            <w:r>
              <w:rPr>
                <w:rFonts w:cs="Arial"/>
                <w:sz w:val="22"/>
                <w:szCs w:val="22"/>
              </w:rPr>
              <w:t xml:space="preserve">A women’s only service is currently </w:t>
            </w:r>
            <w:r w:rsidRPr="001A4EC3">
              <w:rPr>
                <w:rFonts w:cs="Arial"/>
                <w:sz w:val="22"/>
                <w:szCs w:val="22"/>
              </w:rPr>
              <w:t xml:space="preserve">being piloted </w:t>
            </w:r>
            <w:r>
              <w:rPr>
                <w:rFonts w:cs="Arial"/>
                <w:sz w:val="22"/>
                <w:szCs w:val="22"/>
              </w:rPr>
              <w:t xml:space="preserve">as part of the </w:t>
            </w:r>
            <w:r w:rsidRPr="001A4EC3">
              <w:rPr>
                <w:rFonts w:cs="Arial"/>
                <w:sz w:val="22"/>
                <w:szCs w:val="22"/>
              </w:rPr>
              <w:t>RSI initiative</w:t>
            </w:r>
            <w:r>
              <w:rPr>
                <w:rFonts w:cs="Arial"/>
                <w:sz w:val="22"/>
                <w:szCs w:val="22"/>
              </w:rPr>
              <w:t xml:space="preserve">. Officers will use this initiative to learn more about </w:t>
            </w:r>
            <w:r w:rsidRPr="001A4EC3">
              <w:rPr>
                <w:rFonts w:cs="Arial"/>
                <w:sz w:val="22"/>
                <w:szCs w:val="22"/>
              </w:rPr>
              <w:t>what is needed in the future.</w:t>
            </w:r>
          </w:p>
          <w:p w:rsidR="00065B1F" w:rsidRPr="001A4EC3" w:rsidRDefault="00065B1F" w:rsidP="001A4EC3">
            <w:pPr>
              <w:spacing w:beforeLines="40" w:before="96" w:afterLines="40" w:after="96"/>
              <w:rPr>
                <w:rFonts w:cs="Arial"/>
                <w:sz w:val="22"/>
                <w:szCs w:val="22"/>
              </w:rPr>
            </w:pPr>
            <w:r w:rsidRPr="001A4EC3">
              <w:rPr>
                <w:rFonts w:cs="Arial"/>
                <w:sz w:val="22"/>
                <w:szCs w:val="22"/>
              </w:rPr>
              <w:t>Consideration is given to ensuring that various needs, vulnerabilities and personal characteristics can be met in any new service provision, and this was one of the drivers to de-commission larger homeless hostels and move to dispersed provision and to hostels that cluster rooms together and minimise open communal spaces, etc</w:t>
            </w:r>
          </w:p>
          <w:p w:rsidR="00065B1F" w:rsidRPr="00FB7618" w:rsidRDefault="00065B1F" w:rsidP="00FB7618">
            <w:pPr>
              <w:spacing w:beforeLines="40" w:before="96" w:afterLines="40" w:after="96"/>
              <w:rPr>
                <w:rFonts w:cs="Arial"/>
                <w:sz w:val="22"/>
                <w:szCs w:val="22"/>
              </w:rPr>
            </w:pPr>
            <w:r w:rsidRPr="001A4EC3">
              <w:rPr>
                <w:rFonts w:cs="Arial"/>
                <w:sz w:val="22"/>
                <w:szCs w:val="22"/>
              </w:rPr>
              <w:t>Local connection for this service reflects previous comments made.</w:t>
            </w:r>
          </w:p>
        </w:tc>
        <w:tc>
          <w:tcPr>
            <w:tcW w:w="4819" w:type="dxa"/>
            <w:tcBorders>
              <w:top w:val="single" w:sz="4" w:space="0" w:color="auto"/>
              <w:left w:val="single" w:sz="4" w:space="0" w:color="auto"/>
              <w:bottom w:val="single" w:sz="4" w:space="0" w:color="auto"/>
              <w:right w:val="single" w:sz="4" w:space="0" w:color="auto"/>
            </w:tcBorders>
          </w:tcPr>
          <w:p w:rsidR="00065B1F" w:rsidRDefault="00CC52C4" w:rsidP="00CC52C4">
            <w:pPr>
              <w:spacing w:beforeLines="40" w:before="96" w:afterLines="40" w:after="96"/>
              <w:rPr>
                <w:rFonts w:cs="Arial"/>
                <w:sz w:val="22"/>
                <w:szCs w:val="22"/>
              </w:rPr>
            </w:pPr>
            <w:r>
              <w:rPr>
                <w:rFonts w:cs="Arial"/>
                <w:sz w:val="22"/>
                <w:szCs w:val="22"/>
              </w:rPr>
              <w:t>It will be important to learn from the experience of the women only house we are currently piloting to see if this is a service which should continue.</w:t>
            </w:r>
            <w:r w:rsidR="00F1454E">
              <w:rPr>
                <w:rFonts w:cs="Arial"/>
                <w:sz w:val="22"/>
                <w:szCs w:val="22"/>
              </w:rPr>
              <w:t xml:space="preserve">  If there is </w:t>
            </w:r>
            <w:proofErr w:type="gramStart"/>
            <w:r w:rsidR="00F1454E">
              <w:rPr>
                <w:rFonts w:cs="Arial"/>
                <w:sz w:val="22"/>
                <w:szCs w:val="22"/>
              </w:rPr>
              <w:t>demand  for</w:t>
            </w:r>
            <w:proofErr w:type="gramEnd"/>
            <w:r w:rsidR="00F1454E">
              <w:rPr>
                <w:rFonts w:cs="Arial"/>
                <w:sz w:val="22"/>
                <w:szCs w:val="22"/>
              </w:rPr>
              <w:t xml:space="preserve"> it then it should.</w:t>
            </w:r>
          </w:p>
          <w:p w:rsidR="00CC52C4" w:rsidRDefault="00CC52C4" w:rsidP="00CC52C4">
            <w:pPr>
              <w:spacing w:beforeLines="40" w:before="96" w:afterLines="40" w:after="96"/>
              <w:rPr>
                <w:rFonts w:cs="Arial"/>
                <w:sz w:val="22"/>
                <w:szCs w:val="22"/>
              </w:rPr>
            </w:pPr>
            <w:r>
              <w:rPr>
                <w:rFonts w:cs="Arial"/>
                <w:sz w:val="22"/>
                <w:szCs w:val="22"/>
              </w:rPr>
              <w:t>All provision within the AHP, including that accessible to people without a local connection should take into account the needs of female service users.</w:t>
            </w:r>
          </w:p>
        </w:tc>
        <w:tc>
          <w:tcPr>
            <w:tcW w:w="2126" w:type="dxa"/>
            <w:tcBorders>
              <w:top w:val="single" w:sz="4" w:space="0" w:color="auto"/>
              <w:left w:val="single" w:sz="4" w:space="0" w:color="auto"/>
              <w:bottom w:val="single" w:sz="4" w:space="0" w:color="auto"/>
              <w:right w:val="single" w:sz="4" w:space="0" w:color="auto"/>
            </w:tcBorders>
          </w:tcPr>
          <w:p w:rsidR="00065B1F" w:rsidRDefault="00CC52C4" w:rsidP="001A4EC3">
            <w:pPr>
              <w:spacing w:beforeLines="40" w:before="96" w:afterLines="40" w:after="96"/>
              <w:rPr>
                <w:rFonts w:cs="Arial"/>
                <w:sz w:val="22"/>
                <w:szCs w:val="22"/>
              </w:rPr>
            </w:pPr>
            <w:r>
              <w:rPr>
                <w:rFonts w:cs="Arial"/>
                <w:sz w:val="22"/>
                <w:szCs w:val="22"/>
              </w:rPr>
              <w:t>Yes.</w:t>
            </w:r>
          </w:p>
        </w:tc>
      </w:tr>
      <w:tr w:rsidR="00065B1F" w:rsidRPr="00FB7618" w:rsidTr="007562B2">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065B1F" w:rsidRPr="001A4EC3" w:rsidRDefault="00065B1F" w:rsidP="00FB7618">
            <w:pPr>
              <w:autoSpaceDE w:val="0"/>
              <w:autoSpaceDN w:val="0"/>
              <w:adjustRightInd w:val="0"/>
              <w:spacing w:beforeLines="40" w:before="96" w:afterLines="40" w:after="96"/>
              <w:rPr>
                <w:rFonts w:cs="Arial"/>
                <w:b/>
                <w:sz w:val="22"/>
                <w:szCs w:val="22"/>
              </w:rPr>
            </w:pPr>
            <w:r w:rsidRPr="001A4EC3">
              <w:rPr>
                <w:rFonts w:cs="Arial"/>
                <w:b/>
                <w:sz w:val="22"/>
                <w:szCs w:val="22"/>
              </w:rPr>
              <w:t>Recommendation 16:</w:t>
            </w:r>
          </w:p>
          <w:p w:rsidR="00065B1F" w:rsidRPr="00FB7618" w:rsidRDefault="00065B1F" w:rsidP="00FB7618">
            <w:pPr>
              <w:autoSpaceDE w:val="0"/>
              <w:autoSpaceDN w:val="0"/>
              <w:adjustRightInd w:val="0"/>
              <w:spacing w:beforeLines="40" w:before="96" w:afterLines="40" w:after="96"/>
              <w:rPr>
                <w:rFonts w:cs="Arial"/>
                <w:sz w:val="22"/>
                <w:szCs w:val="22"/>
              </w:rPr>
            </w:pPr>
            <w:r w:rsidRPr="00FB7618">
              <w:rPr>
                <w:rFonts w:cs="Arial"/>
                <w:sz w:val="22"/>
                <w:szCs w:val="22"/>
              </w:rPr>
              <w:t>That the City Executive Board, as part of its budget setting process, identifies provision for:</w:t>
            </w:r>
          </w:p>
          <w:p w:rsidR="00065B1F" w:rsidRPr="00FB7618" w:rsidRDefault="00065B1F" w:rsidP="00FB7618">
            <w:pPr>
              <w:pStyle w:val="ListParagraph"/>
              <w:numPr>
                <w:ilvl w:val="0"/>
                <w:numId w:val="23"/>
              </w:numPr>
              <w:autoSpaceDE w:val="0"/>
              <w:autoSpaceDN w:val="0"/>
              <w:adjustRightInd w:val="0"/>
              <w:spacing w:beforeLines="40" w:before="96" w:afterLines="40" w:after="96"/>
              <w:ind w:left="284" w:hanging="284"/>
              <w:rPr>
                <w:rFonts w:cs="Arial"/>
                <w:sz w:val="22"/>
                <w:szCs w:val="22"/>
              </w:rPr>
            </w:pPr>
            <w:r w:rsidRPr="00FB7618">
              <w:rPr>
                <w:rFonts w:cs="Arial"/>
                <w:sz w:val="22"/>
                <w:szCs w:val="22"/>
              </w:rPr>
              <w:t xml:space="preserve">Free room hire and refreshments for a female homelessness forum. The Council should also ensure these women’s views are represented within the Council’s decision making process on homelessness issues. </w:t>
            </w:r>
          </w:p>
          <w:p w:rsidR="00065B1F" w:rsidRPr="00FB7618" w:rsidRDefault="00065B1F" w:rsidP="00FB7618">
            <w:pPr>
              <w:pStyle w:val="ListParagraph"/>
              <w:spacing w:beforeLines="40" w:before="96" w:afterLines="40" w:after="96"/>
              <w:ind w:left="284" w:hanging="284"/>
              <w:rPr>
                <w:rFonts w:cs="Arial"/>
                <w:sz w:val="22"/>
                <w:szCs w:val="22"/>
              </w:rPr>
            </w:pPr>
          </w:p>
          <w:p w:rsidR="00065B1F" w:rsidRPr="00FB7618" w:rsidRDefault="00065B1F" w:rsidP="00FB7618">
            <w:pPr>
              <w:pStyle w:val="ListParagraph"/>
              <w:numPr>
                <w:ilvl w:val="0"/>
                <w:numId w:val="23"/>
              </w:numPr>
              <w:autoSpaceDE w:val="0"/>
              <w:autoSpaceDN w:val="0"/>
              <w:adjustRightInd w:val="0"/>
              <w:spacing w:beforeLines="40" w:before="96" w:afterLines="40" w:after="96"/>
              <w:ind w:left="284" w:hanging="284"/>
              <w:rPr>
                <w:rFonts w:cs="Arial"/>
                <w:sz w:val="22"/>
                <w:szCs w:val="22"/>
              </w:rPr>
            </w:pPr>
            <w:r w:rsidRPr="00FB7618">
              <w:rPr>
                <w:rFonts w:cs="Arial"/>
                <w:sz w:val="22"/>
                <w:szCs w:val="22"/>
              </w:rPr>
              <w:t xml:space="preserve">Free sanitary products to be available for women experiencing homelessness 24 hours a day. The location of distribution for these products should be agreed in liaison with women currently experiencing </w:t>
            </w:r>
            <w:r w:rsidRPr="00FB7618">
              <w:rPr>
                <w:rFonts w:cs="Arial"/>
                <w:sz w:val="22"/>
                <w:szCs w:val="22"/>
              </w:rPr>
              <w:lastRenderedPageBreak/>
              <w:t xml:space="preserve">homelessness. </w:t>
            </w:r>
          </w:p>
          <w:p w:rsidR="00065B1F" w:rsidRPr="00FB7618" w:rsidRDefault="00065B1F" w:rsidP="00FB7618">
            <w:pPr>
              <w:spacing w:beforeLines="40" w:before="96" w:afterLines="40" w:after="96"/>
              <w:ind w:left="426" w:hanging="426"/>
              <w:rPr>
                <w:rFonts w:cs="Arial"/>
                <w:sz w:val="22"/>
                <w:szCs w:val="22"/>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65B1F" w:rsidRDefault="00065B1F" w:rsidP="001A4EC3">
            <w:pPr>
              <w:spacing w:beforeLines="40" w:before="96" w:afterLines="40" w:after="96"/>
              <w:rPr>
                <w:rFonts w:cs="Arial"/>
                <w:sz w:val="22"/>
                <w:szCs w:val="22"/>
              </w:rPr>
            </w:pPr>
            <w:r w:rsidRPr="001A4EC3">
              <w:rPr>
                <w:rFonts w:cs="Arial"/>
                <w:sz w:val="22"/>
                <w:szCs w:val="22"/>
              </w:rPr>
              <w:lastRenderedPageBreak/>
              <w:t>The Council should be able to support this</w:t>
            </w:r>
            <w:r>
              <w:rPr>
                <w:rFonts w:cs="Arial"/>
                <w:sz w:val="22"/>
                <w:szCs w:val="22"/>
              </w:rPr>
              <w:t>, subject to confirmation by the T</w:t>
            </w:r>
            <w:r w:rsidRPr="00E42B5C">
              <w:rPr>
                <w:rFonts w:cs="Arial"/>
                <w:sz w:val="22"/>
                <w:szCs w:val="22"/>
              </w:rPr>
              <w:t xml:space="preserve">own </w:t>
            </w:r>
            <w:proofErr w:type="gramStart"/>
            <w:r w:rsidRPr="00E42B5C">
              <w:rPr>
                <w:rFonts w:cs="Arial"/>
                <w:sz w:val="22"/>
                <w:szCs w:val="22"/>
              </w:rPr>
              <w:t>Hall</w:t>
            </w:r>
            <w:r w:rsidRPr="006E3146">
              <w:rPr>
                <w:rFonts w:cs="Arial"/>
                <w:sz w:val="22"/>
                <w:szCs w:val="22"/>
              </w:rPr>
              <w:t xml:space="preserve"> </w:t>
            </w:r>
            <w:r>
              <w:rPr>
                <w:rFonts w:cs="Arial"/>
                <w:sz w:val="22"/>
                <w:szCs w:val="22"/>
              </w:rPr>
              <w:t>.</w:t>
            </w:r>
            <w:proofErr w:type="gramEnd"/>
            <w:r>
              <w:rPr>
                <w:rFonts w:cs="Arial"/>
                <w:sz w:val="22"/>
                <w:szCs w:val="22"/>
              </w:rPr>
              <w:t xml:space="preserve"> </w:t>
            </w:r>
          </w:p>
          <w:p w:rsidR="00065B1F" w:rsidRPr="006E3146" w:rsidRDefault="00065B1F" w:rsidP="001A4EC3">
            <w:pPr>
              <w:spacing w:beforeLines="40" w:before="96" w:afterLines="40" w:after="96"/>
              <w:rPr>
                <w:rFonts w:cs="Arial"/>
                <w:sz w:val="22"/>
                <w:szCs w:val="22"/>
              </w:rPr>
            </w:pPr>
            <w:r>
              <w:rPr>
                <w:rFonts w:cs="Arial"/>
                <w:sz w:val="22"/>
                <w:szCs w:val="22"/>
              </w:rPr>
              <w:t>There are already many o</w:t>
            </w:r>
            <w:r w:rsidRPr="006E3146">
              <w:rPr>
                <w:rFonts w:cs="Arial"/>
                <w:sz w:val="22"/>
                <w:szCs w:val="22"/>
              </w:rPr>
              <w:t>pportunities for service-user</w:t>
            </w:r>
            <w:r>
              <w:rPr>
                <w:rFonts w:cs="Arial"/>
                <w:sz w:val="22"/>
                <w:szCs w:val="22"/>
              </w:rPr>
              <w:t>s’</w:t>
            </w:r>
            <w:r w:rsidRPr="006E3146">
              <w:rPr>
                <w:rFonts w:cs="Arial"/>
                <w:sz w:val="22"/>
                <w:szCs w:val="22"/>
              </w:rPr>
              <w:t xml:space="preserve"> experience to be </w:t>
            </w:r>
            <w:r>
              <w:rPr>
                <w:rFonts w:cs="Arial"/>
                <w:sz w:val="22"/>
                <w:szCs w:val="22"/>
              </w:rPr>
              <w:t>fed back</w:t>
            </w:r>
            <w:r w:rsidRPr="006E3146">
              <w:rPr>
                <w:rFonts w:cs="Arial"/>
                <w:sz w:val="22"/>
                <w:szCs w:val="22"/>
              </w:rPr>
              <w:t xml:space="preserve">, including through the Tenant Involvement Team (in Housing); into the County Housing Support Advisory Group (HSAG – officer group - under the Heath Improvement Board); and to the Council’s </w:t>
            </w:r>
            <w:r>
              <w:rPr>
                <w:rFonts w:cs="Arial"/>
                <w:sz w:val="22"/>
                <w:szCs w:val="22"/>
              </w:rPr>
              <w:t>Housing Panel or Scrutiny group but officers also open to doing more and ensuring people with lived experience’s voices are heard.</w:t>
            </w:r>
          </w:p>
          <w:p w:rsidR="00065B1F" w:rsidRPr="006E3146" w:rsidRDefault="00065B1F" w:rsidP="001A4EC3">
            <w:pPr>
              <w:spacing w:beforeLines="40" w:before="96" w:afterLines="40" w:after="96"/>
              <w:rPr>
                <w:rFonts w:cs="Arial"/>
                <w:sz w:val="22"/>
                <w:szCs w:val="22"/>
              </w:rPr>
            </w:pPr>
          </w:p>
          <w:p w:rsidR="00065B1F" w:rsidRPr="00FB7618" w:rsidRDefault="00065B1F" w:rsidP="00E42B5C">
            <w:pPr>
              <w:spacing w:beforeLines="40" w:before="96" w:afterLines="40" w:after="96"/>
              <w:rPr>
                <w:rFonts w:cs="Arial"/>
                <w:sz w:val="22"/>
                <w:szCs w:val="22"/>
              </w:rPr>
            </w:pPr>
          </w:p>
        </w:tc>
        <w:tc>
          <w:tcPr>
            <w:tcW w:w="4819" w:type="dxa"/>
            <w:tcBorders>
              <w:top w:val="single" w:sz="4" w:space="0" w:color="auto"/>
              <w:left w:val="single" w:sz="4" w:space="0" w:color="auto"/>
              <w:bottom w:val="single" w:sz="4" w:space="0" w:color="auto"/>
              <w:right w:val="single" w:sz="4" w:space="0" w:color="auto"/>
            </w:tcBorders>
          </w:tcPr>
          <w:p w:rsidR="00065B1F" w:rsidRPr="001A4EC3" w:rsidRDefault="00065B1F" w:rsidP="001A4EC3">
            <w:pPr>
              <w:spacing w:beforeLines="40" w:before="96" w:afterLines="40" w:after="96"/>
              <w:rPr>
                <w:rFonts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065B1F" w:rsidRDefault="0054025D" w:rsidP="007562B2">
            <w:pPr>
              <w:pStyle w:val="ListParagraph"/>
              <w:numPr>
                <w:ilvl w:val="0"/>
                <w:numId w:val="35"/>
              </w:numPr>
              <w:spacing w:beforeLines="40" w:before="96" w:afterLines="40" w:after="96"/>
              <w:rPr>
                <w:rFonts w:cs="Arial"/>
                <w:sz w:val="22"/>
                <w:szCs w:val="22"/>
              </w:rPr>
            </w:pPr>
            <w:r w:rsidRPr="007562B2">
              <w:rPr>
                <w:rFonts w:cs="Arial"/>
                <w:sz w:val="22"/>
                <w:szCs w:val="22"/>
              </w:rPr>
              <w:t>Yes.</w:t>
            </w:r>
          </w:p>
          <w:p w:rsidR="0054025D" w:rsidRPr="007562B2" w:rsidRDefault="0054025D" w:rsidP="007562B2">
            <w:pPr>
              <w:pStyle w:val="ListParagraph"/>
              <w:numPr>
                <w:ilvl w:val="0"/>
                <w:numId w:val="35"/>
              </w:numPr>
              <w:spacing w:beforeLines="40" w:before="96" w:afterLines="40" w:after="96"/>
              <w:rPr>
                <w:rFonts w:cs="Arial"/>
                <w:sz w:val="22"/>
                <w:szCs w:val="22"/>
              </w:rPr>
            </w:pPr>
            <w:r>
              <w:rPr>
                <w:rFonts w:cs="Arial"/>
                <w:sz w:val="22"/>
                <w:szCs w:val="22"/>
              </w:rPr>
              <w:t>Yes.</w:t>
            </w:r>
          </w:p>
        </w:tc>
      </w:tr>
      <w:tr w:rsidR="00065B1F" w:rsidRPr="00FB7618" w:rsidTr="007562B2">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065B1F" w:rsidRPr="009D1DB1" w:rsidRDefault="00065B1F" w:rsidP="00FB7618">
            <w:pPr>
              <w:autoSpaceDE w:val="0"/>
              <w:autoSpaceDN w:val="0"/>
              <w:adjustRightInd w:val="0"/>
              <w:spacing w:beforeLines="40" w:before="96" w:afterLines="40" w:after="96"/>
              <w:rPr>
                <w:rFonts w:cs="Arial"/>
                <w:b/>
                <w:sz w:val="22"/>
                <w:szCs w:val="22"/>
              </w:rPr>
            </w:pPr>
            <w:r w:rsidRPr="009D1DB1">
              <w:rPr>
                <w:rFonts w:cs="Arial"/>
                <w:b/>
                <w:sz w:val="22"/>
                <w:szCs w:val="22"/>
              </w:rPr>
              <w:lastRenderedPageBreak/>
              <w:t xml:space="preserve">Recommendation 17: </w:t>
            </w:r>
          </w:p>
          <w:p w:rsidR="00065B1F" w:rsidRPr="00FB7618" w:rsidRDefault="00065B1F" w:rsidP="00FB7618">
            <w:pPr>
              <w:autoSpaceDE w:val="0"/>
              <w:autoSpaceDN w:val="0"/>
              <w:adjustRightInd w:val="0"/>
              <w:spacing w:beforeLines="40" w:before="96" w:afterLines="40" w:after="96"/>
              <w:rPr>
                <w:rFonts w:cs="Arial"/>
                <w:sz w:val="22"/>
                <w:szCs w:val="22"/>
              </w:rPr>
            </w:pPr>
            <w:r w:rsidRPr="00FB7618">
              <w:rPr>
                <w:rFonts w:cs="Arial"/>
                <w:sz w:val="22"/>
                <w:szCs w:val="22"/>
              </w:rPr>
              <w:t>That the Council makes on site provision for domestic pets a material consideration as part of the supported accommodation commissioning process.</w:t>
            </w:r>
          </w:p>
          <w:p w:rsidR="00065B1F" w:rsidRPr="00FB7618" w:rsidRDefault="00065B1F" w:rsidP="00FB7618">
            <w:pPr>
              <w:spacing w:beforeLines="40" w:before="96" w:afterLines="40" w:after="96"/>
              <w:ind w:left="426" w:hanging="426"/>
              <w:rPr>
                <w:rFonts w:cs="Arial"/>
                <w:sz w:val="22"/>
                <w:szCs w:val="22"/>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65B1F" w:rsidRDefault="00065B1F" w:rsidP="00FB7618">
            <w:pPr>
              <w:spacing w:beforeLines="40" w:before="96" w:afterLines="40" w:after="96"/>
              <w:rPr>
                <w:rFonts w:cs="Arial"/>
                <w:sz w:val="22"/>
                <w:szCs w:val="22"/>
              </w:rPr>
            </w:pPr>
            <w:r>
              <w:rPr>
                <w:rFonts w:cs="Arial"/>
                <w:sz w:val="22"/>
                <w:szCs w:val="22"/>
              </w:rPr>
              <w:t>To be noted that much of the dispersed supported housing is leased from the private sector and therefore nearly always has a strict no pets policy but officers can continue to consider when commissioning.</w:t>
            </w:r>
          </w:p>
          <w:p w:rsidR="00065B1F" w:rsidRDefault="00065B1F" w:rsidP="00FB7618">
            <w:pPr>
              <w:spacing w:beforeLines="40" w:before="96" w:afterLines="40" w:after="96"/>
              <w:rPr>
                <w:rFonts w:cs="Arial"/>
                <w:sz w:val="22"/>
                <w:szCs w:val="22"/>
              </w:rPr>
            </w:pPr>
            <w:r>
              <w:rPr>
                <w:rFonts w:cs="Arial"/>
                <w:sz w:val="22"/>
                <w:szCs w:val="22"/>
              </w:rPr>
              <w:t>It should also be noted that having a dog is a significant barrier to move on with many RPs and most private sector landlords refusing to allow pets.</w:t>
            </w:r>
          </w:p>
          <w:p w:rsidR="00065B1F" w:rsidRPr="006E3146" w:rsidRDefault="00065B1F" w:rsidP="009D1DB1">
            <w:pPr>
              <w:autoSpaceDE w:val="0"/>
              <w:autoSpaceDN w:val="0"/>
              <w:adjustRightInd w:val="0"/>
              <w:rPr>
                <w:rFonts w:cs="Arial"/>
                <w:sz w:val="22"/>
                <w:szCs w:val="22"/>
              </w:rPr>
            </w:pPr>
            <w:r w:rsidRPr="006E3146">
              <w:rPr>
                <w:rFonts w:cs="Arial"/>
                <w:sz w:val="22"/>
                <w:szCs w:val="22"/>
              </w:rPr>
              <w:t xml:space="preserve">Anyone engaging with </w:t>
            </w:r>
            <w:proofErr w:type="spellStart"/>
            <w:r>
              <w:rPr>
                <w:rFonts w:cs="Arial"/>
                <w:sz w:val="22"/>
                <w:szCs w:val="22"/>
              </w:rPr>
              <w:t>Ox</w:t>
            </w:r>
            <w:r w:rsidRPr="006E3146">
              <w:rPr>
                <w:rFonts w:cs="Arial"/>
                <w:sz w:val="22"/>
                <w:szCs w:val="22"/>
              </w:rPr>
              <w:t>SPOT</w:t>
            </w:r>
            <w:proofErr w:type="spellEnd"/>
            <w:r w:rsidRPr="006E3146">
              <w:rPr>
                <w:rFonts w:cs="Arial"/>
                <w:sz w:val="22"/>
                <w:szCs w:val="22"/>
              </w:rPr>
              <w:t xml:space="preserve"> or other services will receive advice on looking after pets and charities that can assist.</w:t>
            </w:r>
          </w:p>
          <w:p w:rsidR="00065B1F" w:rsidRPr="006E3146" w:rsidRDefault="00065B1F" w:rsidP="009D1DB1">
            <w:pPr>
              <w:autoSpaceDE w:val="0"/>
              <w:autoSpaceDN w:val="0"/>
              <w:adjustRightInd w:val="0"/>
              <w:rPr>
                <w:rFonts w:cs="Arial"/>
                <w:sz w:val="22"/>
                <w:szCs w:val="22"/>
              </w:rPr>
            </w:pPr>
          </w:p>
          <w:p w:rsidR="00065B1F" w:rsidRDefault="00065B1F" w:rsidP="006E3146">
            <w:pPr>
              <w:autoSpaceDE w:val="0"/>
              <w:autoSpaceDN w:val="0"/>
              <w:adjustRightInd w:val="0"/>
              <w:rPr>
                <w:rFonts w:cs="Arial"/>
                <w:sz w:val="22"/>
                <w:szCs w:val="22"/>
              </w:rPr>
            </w:pPr>
            <w:r w:rsidRPr="006E3146">
              <w:rPr>
                <w:rFonts w:cs="Arial"/>
                <w:sz w:val="22"/>
                <w:szCs w:val="22"/>
              </w:rPr>
              <w:t>SWEP 18/19 will continue to provide kennelling for any person who needs it for their dog.</w:t>
            </w:r>
          </w:p>
          <w:p w:rsidR="00065B1F" w:rsidRPr="00FB7618" w:rsidRDefault="00065B1F" w:rsidP="006E3146">
            <w:pPr>
              <w:autoSpaceDE w:val="0"/>
              <w:autoSpaceDN w:val="0"/>
              <w:adjustRightInd w:val="0"/>
              <w:rPr>
                <w:rFonts w:cs="Arial"/>
                <w:sz w:val="22"/>
                <w:szCs w:val="22"/>
              </w:rPr>
            </w:pPr>
          </w:p>
        </w:tc>
        <w:tc>
          <w:tcPr>
            <w:tcW w:w="4819" w:type="dxa"/>
            <w:tcBorders>
              <w:top w:val="single" w:sz="4" w:space="0" w:color="auto"/>
              <w:left w:val="single" w:sz="4" w:space="0" w:color="auto"/>
              <w:bottom w:val="single" w:sz="4" w:space="0" w:color="auto"/>
              <w:right w:val="single" w:sz="4" w:space="0" w:color="auto"/>
            </w:tcBorders>
          </w:tcPr>
          <w:p w:rsidR="00065B1F" w:rsidRDefault="00DB46D2" w:rsidP="00DB46D2">
            <w:pPr>
              <w:spacing w:beforeLines="40" w:before="96" w:afterLines="40" w:after="96"/>
              <w:rPr>
                <w:rFonts w:cs="Arial"/>
                <w:sz w:val="22"/>
                <w:szCs w:val="22"/>
              </w:rPr>
            </w:pPr>
            <w:r>
              <w:rPr>
                <w:rFonts w:cs="Arial"/>
                <w:sz w:val="22"/>
                <w:szCs w:val="22"/>
              </w:rPr>
              <w:t xml:space="preserve">The </w:t>
            </w:r>
            <w:proofErr w:type="gramStart"/>
            <w:r>
              <w:rPr>
                <w:rFonts w:cs="Arial"/>
                <w:sz w:val="22"/>
                <w:szCs w:val="22"/>
              </w:rPr>
              <w:t>demand  for</w:t>
            </w:r>
            <w:proofErr w:type="gramEnd"/>
            <w:r>
              <w:rPr>
                <w:rFonts w:cs="Arial"/>
                <w:sz w:val="22"/>
                <w:szCs w:val="22"/>
              </w:rPr>
              <w:t xml:space="preserve"> accommodation with capacity for pets should be kept under review and provided where possible.</w:t>
            </w:r>
          </w:p>
        </w:tc>
        <w:tc>
          <w:tcPr>
            <w:tcW w:w="2126" w:type="dxa"/>
            <w:tcBorders>
              <w:top w:val="single" w:sz="4" w:space="0" w:color="auto"/>
              <w:left w:val="single" w:sz="4" w:space="0" w:color="auto"/>
              <w:bottom w:val="single" w:sz="4" w:space="0" w:color="auto"/>
              <w:right w:val="single" w:sz="4" w:space="0" w:color="auto"/>
            </w:tcBorders>
          </w:tcPr>
          <w:p w:rsidR="00065B1F" w:rsidRDefault="00DB46D2" w:rsidP="00FB7618">
            <w:pPr>
              <w:spacing w:beforeLines="40" w:before="96" w:afterLines="40" w:after="96"/>
              <w:rPr>
                <w:rFonts w:cs="Arial"/>
                <w:sz w:val="22"/>
                <w:szCs w:val="22"/>
              </w:rPr>
            </w:pPr>
            <w:r>
              <w:rPr>
                <w:rFonts w:cs="Arial"/>
                <w:sz w:val="22"/>
                <w:szCs w:val="22"/>
              </w:rPr>
              <w:t>Yes.</w:t>
            </w:r>
          </w:p>
          <w:p w:rsidR="00DB46D2" w:rsidRDefault="00DB46D2" w:rsidP="00FB7618">
            <w:pPr>
              <w:spacing w:beforeLines="40" w:before="96" w:afterLines="40" w:after="96"/>
              <w:rPr>
                <w:rFonts w:cs="Arial"/>
                <w:sz w:val="22"/>
                <w:szCs w:val="22"/>
              </w:rPr>
            </w:pPr>
          </w:p>
        </w:tc>
      </w:tr>
      <w:tr w:rsidR="00065B1F" w:rsidRPr="00FB7618" w:rsidTr="007562B2">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065B1F" w:rsidRPr="00773CB2" w:rsidRDefault="00065B1F" w:rsidP="00FB7618">
            <w:pPr>
              <w:autoSpaceDE w:val="0"/>
              <w:autoSpaceDN w:val="0"/>
              <w:adjustRightInd w:val="0"/>
              <w:spacing w:beforeLines="40" w:before="96" w:afterLines="40" w:after="96"/>
              <w:rPr>
                <w:rFonts w:cs="Arial"/>
                <w:b/>
                <w:sz w:val="22"/>
                <w:szCs w:val="22"/>
              </w:rPr>
            </w:pPr>
            <w:r w:rsidRPr="00773CB2">
              <w:rPr>
                <w:rFonts w:cs="Arial"/>
                <w:b/>
                <w:sz w:val="22"/>
                <w:szCs w:val="22"/>
              </w:rPr>
              <w:t xml:space="preserve">Recommendation 18: </w:t>
            </w:r>
          </w:p>
          <w:p w:rsidR="00065B1F" w:rsidRPr="00FB7618" w:rsidRDefault="00065B1F" w:rsidP="00FB7618">
            <w:pPr>
              <w:autoSpaceDE w:val="0"/>
              <w:autoSpaceDN w:val="0"/>
              <w:adjustRightInd w:val="0"/>
              <w:spacing w:beforeLines="40" w:before="96" w:afterLines="40" w:after="96"/>
              <w:rPr>
                <w:rFonts w:cs="Arial"/>
                <w:sz w:val="22"/>
                <w:szCs w:val="22"/>
              </w:rPr>
            </w:pPr>
            <w:r w:rsidRPr="00FB7618">
              <w:rPr>
                <w:rFonts w:cs="Arial"/>
                <w:sz w:val="22"/>
                <w:szCs w:val="22"/>
              </w:rPr>
              <w:t xml:space="preserve">That the Council engages with Crisis and the City Conversation to see what further opportunities exist for piloting innovative Housing First and Critical Time Intervention programmes, given their rates of success and relative cost-benefit ratios. </w:t>
            </w:r>
          </w:p>
          <w:p w:rsidR="00065B1F" w:rsidRPr="00FB7618" w:rsidRDefault="00065B1F" w:rsidP="006D1E98">
            <w:pPr>
              <w:spacing w:beforeLines="40" w:before="96" w:afterLines="40" w:after="96"/>
              <w:rPr>
                <w:rFonts w:cs="Arial"/>
                <w:sz w:val="22"/>
                <w:szCs w:val="22"/>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65B1F" w:rsidRDefault="00065B1F" w:rsidP="00DD0CE2">
            <w:pPr>
              <w:spacing w:beforeLines="40" w:before="96" w:afterLines="40" w:after="96"/>
            </w:pPr>
            <w:r>
              <w:rPr>
                <w:rFonts w:cs="Arial"/>
                <w:sz w:val="22"/>
                <w:szCs w:val="22"/>
              </w:rPr>
              <w:t xml:space="preserve">Housing First, as well as Acacia Housing (which is based on the same principles) </w:t>
            </w:r>
            <w:r>
              <w:t xml:space="preserve">has been commissioned in Oxford for the last 6 years. </w:t>
            </w:r>
          </w:p>
          <w:p w:rsidR="00065B1F" w:rsidRDefault="00065B1F" w:rsidP="009D1DB1">
            <w:pPr>
              <w:spacing w:beforeLines="40" w:before="96" w:afterLines="40" w:after="96"/>
              <w:rPr>
                <w:rFonts w:cs="Arial"/>
                <w:sz w:val="22"/>
                <w:szCs w:val="22"/>
              </w:rPr>
            </w:pPr>
            <w:r>
              <w:rPr>
                <w:rFonts w:cs="Arial"/>
                <w:sz w:val="22"/>
                <w:szCs w:val="22"/>
              </w:rPr>
              <w:t>Officers would welcome the exploration of Critical Time Interventions.</w:t>
            </w:r>
          </w:p>
          <w:p w:rsidR="00065B1F" w:rsidRPr="00FB7618" w:rsidRDefault="00065B1F" w:rsidP="009D1DB1">
            <w:pPr>
              <w:spacing w:beforeLines="40" w:before="96" w:afterLines="40" w:after="96"/>
              <w:rPr>
                <w:rFonts w:cs="Arial"/>
                <w:sz w:val="22"/>
                <w:szCs w:val="22"/>
              </w:rPr>
            </w:pPr>
          </w:p>
        </w:tc>
        <w:tc>
          <w:tcPr>
            <w:tcW w:w="4819" w:type="dxa"/>
            <w:tcBorders>
              <w:top w:val="single" w:sz="4" w:space="0" w:color="auto"/>
              <w:left w:val="single" w:sz="4" w:space="0" w:color="auto"/>
              <w:bottom w:val="single" w:sz="4" w:space="0" w:color="auto"/>
              <w:right w:val="single" w:sz="4" w:space="0" w:color="auto"/>
            </w:tcBorders>
          </w:tcPr>
          <w:p w:rsidR="00065B1F" w:rsidRDefault="00065B1F" w:rsidP="00DD0CE2">
            <w:pPr>
              <w:spacing w:beforeLines="40" w:before="96" w:afterLines="40" w:after="96"/>
              <w:rPr>
                <w:rFonts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065B1F" w:rsidRDefault="00DB46D2" w:rsidP="00DD0CE2">
            <w:pPr>
              <w:spacing w:beforeLines="40" w:before="96" w:afterLines="40" w:after="96"/>
              <w:rPr>
                <w:rFonts w:cs="Arial"/>
                <w:sz w:val="22"/>
                <w:szCs w:val="22"/>
              </w:rPr>
            </w:pPr>
            <w:r>
              <w:rPr>
                <w:rFonts w:cs="Arial"/>
                <w:sz w:val="22"/>
                <w:szCs w:val="22"/>
              </w:rPr>
              <w:t>Yes.</w:t>
            </w:r>
          </w:p>
        </w:tc>
      </w:tr>
      <w:tr w:rsidR="00065B1F" w:rsidRPr="00FB7618" w:rsidTr="007562B2">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065B1F" w:rsidRPr="006D1E98" w:rsidRDefault="00065B1F" w:rsidP="00FB7618">
            <w:pPr>
              <w:autoSpaceDE w:val="0"/>
              <w:autoSpaceDN w:val="0"/>
              <w:adjustRightInd w:val="0"/>
              <w:spacing w:beforeLines="40" w:before="96" w:afterLines="40" w:after="96"/>
              <w:rPr>
                <w:rFonts w:cs="Arial"/>
                <w:b/>
                <w:sz w:val="22"/>
                <w:szCs w:val="22"/>
              </w:rPr>
            </w:pPr>
            <w:r w:rsidRPr="006D1E98">
              <w:rPr>
                <w:rFonts w:cs="Arial"/>
                <w:b/>
                <w:sz w:val="22"/>
                <w:szCs w:val="22"/>
              </w:rPr>
              <w:t xml:space="preserve">Recommendation 19: </w:t>
            </w:r>
          </w:p>
          <w:p w:rsidR="00065B1F" w:rsidRPr="00FB7618" w:rsidRDefault="00065B1F" w:rsidP="00FB7618">
            <w:pPr>
              <w:autoSpaceDE w:val="0"/>
              <w:autoSpaceDN w:val="0"/>
              <w:adjustRightInd w:val="0"/>
              <w:spacing w:beforeLines="40" w:before="96" w:afterLines="40" w:after="96"/>
              <w:rPr>
                <w:rFonts w:cs="Arial"/>
                <w:sz w:val="22"/>
                <w:szCs w:val="22"/>
              </w:rPr>
            </w:pPr>
            <w:r w:rsidRPr="00FB7618">
              <w:rPr>
                <w:rFonts w:cs="Arial"/>
                <w:sz w:val="22"/>
                <w:szCs w:val="22"/>
              </w:rPr>
              <w:t>That the Council, as part of its budget setting process, gives consideration for contingency funds to be made available for the Council’s commissioned outreach Service (</w:t>
            </w:r>
            <w:proofErr w:type="spellStart"/>
            <w:r w:rsidRPr="00FB7618">
              <w:rPr>
                <w:rFonts w:cs="Arial"/>
                <w:sz w:val="22"/>
                <w:szCs w:val="22"/>
              </w:rPr>
              <w:t>OxSPOT</w:t>
            </w:r>
            <w:proofErr w:type="spellEnd"/>
            <w:r w:rsidRPr="00FB7618">
              <w:rPr>
                <w:rFonts w:cs="Arial"/>
                <w:sz w:val="22"/>
                <w:szCs w:val="22"/>
              </w:rPr>
              <w:t xml:space="preserve">) to be more flexible and reactive to changes in homelessness demand throughout the year. For example, extending shifts to meet spikes in the numbers of people sleeping rough. </w:t>
            </w:r>
          </w:p>
          <w:p w:rsidR="00065B1F" w:rsidRPr="00FB7618" w:rsidRDefault="00065B1F" w:rsidP="00FB7618">
            <w:pPr>
              <w:spacing w:beforeLines="40" w:before="96" w:afterLines="40" w:after="96"/>
              <w:ind w:left="426" w:hanging="426"/>
              <w:rPr>
                <w:rFonts w:cs="Arial"/>
                <w:sz w:val="22"/>
                <w:szCs w:val="22"/>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65B1F" w:rsidRDefault="00065B1F" w:rsidP="00773CB2">
            <w:pPr>
              <w:spacing w:beforeLines="40" w:before="96" w:afterLines="40" w:after="96"/>
              <w:rPr>
                <w:rFonts w:cs="Arial"/>
                <w:sz w:val="22"/>
                <w:szCs w:val="22"/>
              </w:rPr>
            </w:pPr>
            <w:r>
              <w:rPr>
                <w:rFonts w:cs="Arial"/>
                <w:sz w:val="22"/>
                <w:szCs w:val="22"/>
              </w:rPr>
              <w:t>Increased capacity and flexibility has a</w:t>
            </w:r>
            <w:r w:rsidRPr="00773CB2">
              <w:rPr>
                <w:rFonts w:cs="Arial"/>
                <w:sz w:val="22"/>
                <w:szCs w:val="22"/>
              </w:rPr>
              <w:t xml:space="preserve">lready </w:t>
            </w:r>
            <w:r>
              <w:rPr>
                <w:rFonts w:cs="Arial"/>
                <w:sz w:val="22"/>
                <w:szCs w:val="22"/>
              </w:rPr>
              <w:t xml:space="preserve">been </w:t>
            </w:r>
            <w:r w:rsidRPr="00773CB2">
              <w:rPr>
                <w:rFonts w:cs="Arial"/>
                <w:sz w:val="22"/>
                <w:szCs w:val="22"/>
              </w:rPr>
              <w:t>achieved</w:t>
            </w:r>
            <w:r>
              <w:rPr>
                <w:rFonts w:cs="Arial"/>
                <w:sz w:val="22"/>
                <w:szCs w:val="22"/>
              </w:rPr>
              <w:t xml:space="preserve"> as a result of the service expansion, funded by the MHCLG grant for th</w:t>
            </w:r>
            <w:r w:rsidRPr="00773CB2">
              <w:rPr>
                <w:rFonts w:cs="Arial"/>
                <w:sz w:val="22"/>
                <w:szCs w:val="22"/>
              </w:rPr>
              <w:t xml:space="preserve">e RSI </w:t>
            </w:r>
            <w:r>
              <w:rPr>
                <w:rFonts w:cs="Arial"/>
                <w:sz w:val="22"/>
                <w:szCs w:val="22"/>
              </w:rPr>
              <w:t xml:space="preserve">Programme. </w:t>
            </w:r>
          </w:p>
          <w:p w:rsidR="00065B1F" w:rsidRDefault="00065B1F" w:rsidP="00773CB2">
            <w:pPr>
              <w:spacing w:beforeLines="40" w:before="96" w:afterLines="40" w:after="96"/>
              <w:rPr>
                <w:rFonts w:cs="Arial"/>
                <w:sz w:val="22"/>
                <w:szCs w:val="22"/>
              </w:rPr>
            </w:pPr>
          </w:p>
          <w:p w:rsidR="00065B1F" w:rsidRDefault="00065B1F" w:rsidP="00773CB2">
            <w:pPr>
              <w:spacing w:beforeLines="40" w:before="96" w:afterLines="40" w:after="96"/>
              <w:rPr>
                <w:rFonts w:cs="Arial"/>
                <w:sz w:val="22"/>
                <w:szCs w:val="22"/>
              </w:rPr>
            </w:pPr>
            <w:r>
              <w:rPr>
                <w:rFonts w:cs="Arial"/>
                <w:sz w:val="22"/>
                <w:szCs w:val="22"/>
              </w:rPr>
              <w:t xml:space="preserve">As part of ongoing efforts to optimise the effectiveness of services and </w:t>
            </w:r>
            <w:r w:rsidRPr="005F5551">
              <w:rPr>
                <w:rFonts w:cs="Arial"/>
                <w:sz w:val="22"/>
                <w:szCs w:val="22"/>
              </w:rPr>
              <w:t xml:space="preserve">in order to meet national targets for the </w:t>
            </w:r>
            <w:r>
              <w:rPr>
                <w:rFonts w:cs="Arial"/>
                <w:sz w:val="22"/>
                <w:szCs w:val="22"/>
              </w:rPr>
              <w:t xml:space="preserve">elimination of rough sleeping </w:t>
            </w:r>
            <w:r w:rsidRPr="005F5551">
              <w:rPr>
                <w:rFonts w:cs="Arial"/>
                <w:sz w:val="22"/>
                <w:szCs w:val="22"/>
              </w:rPr>
              <w:t>by 2027</w:t>
            </w:r>
            <w:r>
              <w:rPr>
                <w:rFonts w:cs="Arial"/>
                <w:sz w:val="22"/>
                <w:szCs w:val="22"/>
              </w:rPr>
              <w:t>, Officers be asked to explore how front end services including Outreach can be focussed and aligned to deliver improved client outcomes, year round, including building in flexibility to gear capacity up and down to meet demand.</w:t>
            </w:r>
          </w:p>
          <w:p w:rsidR="00065B1F" w:rsidRPr="00FB7618" w:rsidRDefault="00065B1F" w:rsidP="00DD0CE2">
            <w:pPr>
              <w:spacing w:beforeLines="40" w:before="96" w:afterLines="40" w:after="96"/>
              <w:rPr>
                <w:rFonts w:cs="Arial"/>
                <w:sz w:val="22"/>
                <w:szCs w:val="22"/>
              </w:rPr>
            </w:pPr>
          </w:p>
        </w:tc>
        <w:tc>
          <w:tcPr>
            <w:tcW w:w="4819" w:type="dxa"/>
            <w:tcBorders>
              <w:top w:val="single" w:sz="4" w:space="0" w:color="auto"/>
              <w:left w:val="single" w:sz="4" w:space="0" w:color="auto"/>
              <w:bottom w:val="single" w:sz="4" w:space="0" w:color="auto"/>
              <w:right w:val="single" w:sz="4" w:space="0" w:color="auto"/>
            </w:tcBorders>
          </w:tcPr>
          <w:p w:rsidR="00065B1F" w:rsidRDefault="00DB46D2" w:rsidP="00773CB2">
            <w:pPr>
              <w:spacing w:beforeLines="40" w:before="96" w:afterLines="40" w:after="96"/>
              <w:rPr>
                <w:rFonts w:cs="Arial"/>
                <w:sz w:val="22"/>
                <w:szCs w:val="22"/>
              </w:rPr>
            </w:pPr>
            <w:r>
              <w:rPr>
                <w:rFonts w:cs="Arial"/>
                <w:sz w:val="22"/>
                <w:szCs w:val="22"/>
              </w:rPr>
              <w:t>This does not require contingency funds. The OXSPOT team have already received a boost with three extra FTE for 18/19 and 19/20 and do not report any problems with capacity.</w:t>
            </w:r>
          </w:p>
        </w:tc>
        <w:tc>
          <w:tcPr>
            <w:tcW w:w="2126" w:type="dxa"/>
            <w:tcBorders>
              <w:top w:val="single" w:sz="4" w:space="0" w:color="auto"/>
              <w:left w:val="single" w:sz="4" w:space="0" w:color="auto"/>
              <w:bottom w:val="single" w:sz="4" w:space="0" w:color="auto"/>
              <w:right w:val="single" w:sz="4" w:space="0" w:color="auto"/>
            </w:tcBorders>
          </w:tcPr>
          <w:p w:rsidR="00065B1F" w:rsidRDefault="00DB46D2" w:rsidP="00773CB2">
            <w:pPr>
              <w:spacing w:beforeLines="40" w:before="96" w:afterLines="40" w:after="96"/>
              <w:rPr>
                <w:rFonts w:cs="Arial"/>
                <w:sz w:val="22"/>
                <w:szCs w:val="22"/>
              </w:rPr>
            </w:pPr>
            <w:r>
              <w:rPr>
                <w:rFonts w:cs="Arial"/>
                <w:sz w:val="22"/>
                <w:szCs w:val="22"/>
              </w:rPr>
              <w:t>No.</w:t>
            </w:r>
          </w:p>
        </w:tc>
      </w:tr>
      <w:tr w:rsidR="00065B1F" w:rsidRPr="00FB7618" w:rsidTr="007562B2">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065B1F" w:rsidRPr="006D1E98" w:rsidRDefault="00065B1F" w:rsidP="00FB7618">
            <w:pPr>
              <w:autoSpaceDE w:val="0"/>
              <w:autoSpaceDN w:val="0"/>
              <w:adjustRightInd w:val="0"/>
              <w:spacing w:beforeLines="40" w:before="96" w:afterLines="40" w:after="96"/>
              <w:rPr>
                <w:rFonts w:cs="Arial"/>
                <w:b/>
                <w:sz w:val="22"/>
                <w:szCs w:val="22"/>
              </w:rPr>
            </w:pPr>
            <w:r w:rsidRPr="006D1E98">
              <w:rPr>
                <w:rFonts w:cs="Arial"/>
                <w:b/>
                <w:sz w:val="22"/>
                <w:szCs w:val="22"/>
              </w:rPr>
              <w:t xml:space="preserve">Recommendation 20: </w:t>
            </w:r>
          </w:p>
          <w:p w:rsidR="00065B1F" w:rsidRPr="00FB7618" w:rsidRDefault="00065B1F" w:rsidP="006D1E98">
            <w:pPr>
              <w:autoSpaceDE w:val="0"/>
              <w:autoSpaceDN w:val="0"/>
              <w:adjustRightInd w:val="0"/>
              <w:spacing w:beforeLines="40" w:before="96" w:afterLines="40" w:after="96"/>
              <w:rPr>
                <w:rFonts w:cs="Arial"/>
                <w:sz w:val="22"/>
                <w:szCs w:val="22"/>
              </w:rPr>
            </w:pPr>
            <w:r w:rsidRPr="00FB7618">
              <w:rPr>
                <w:rFonts w:cs="Arial"/>
                <w:sz w:val="22"/>
                <w:szCs w:val="22"/>
              </w:rPr>
              <w:t xml:space="preserve">That the Council writes to Central Government to welcome the new funding made available through MHCLG this year, and lobby for greater assurance about the necessity of long term funding to sustain new support services which will help deliver their Rough Sleeping Strategy.  </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65B1F" w:rsidRPr="00FB7618" w:rsidRDefault="00065B1F" w:rsidP="00FB7618">
            <w:pPr>
              <w:spacing w:beforeLines="40" w:before="96" w:afterLines="40" w:after="96"/>
              <w:rPr>
                <w:rFonts w:cs="Arial"/>
                <w:sz w:val="22"/>
                <w:szCs w:val="22"/>
              </w:rPr>
            </w:pPr>
            <w:r>
              <w:rPr>
                <w:rFonts w:cs="Arial"/>
                <w:sz w:val="22"/>
                <w:szCs w:val="22"/>
              </w:rPr>
              <w:t>Officers would welcome this recommendation.</w:t>
            </w:r>
          </w:p>
        </w:tc>
        <w:tc>
          <w:tcPr>
            <w:tcW w:w="4819" w:type="dxa"/>
            <w:tcBorders>
              <w:top w:val="single" w:sz="4" w:space="0" w:color="auto"/>
              <w:left w:val="single" w:sz="4" w:space="0" w:color="auto"/>
              <w:bottom w:val="single" w:sz="4" w:space="0" w:color="auto"/>
              <w:right w:val="single" w:sz="4" w:space="0" w:color="auto"/>
            </w:tcBorders>
          </w:tcPr>
          <w:p w:rsidR="00065B1F" w:rsidRDefault="00E02EC6" w:rsidP="00FB7618">
            <w:pPr>
              <w:spacing w:beforeLines="40" w:before="96" w:afterLines="40" w:after="96"/>
              <w:rPr>
                <w:rFonts w:cs="Arial"/>
                <w:sz w:val="22"/>
                <w:szCs w:val="22"/>
              </w:rPr>
            </w:pPr>
            <w:r>
              <w:rPr>
                <w:rFonts w:cs="Arial"/>
                <w:sz w:val="22"/>
                <w:szCs w:val="22"/>
              </w:rPr>
              <w:t>The portfolio holder also welcomes this recommendation!</w:t>
            </w:r>
          </w:p>
        </w:tc>
        <w:tc>
          <w:tcPr>
            <w:tcW w:w="2126" w:type="dxa"/>
            <w:tcBorders>
              <w:top w:val="single" w:sz="4" w:space="0" w:color="auto"/>
              <w:left w:val="single" w:sz="4" w:space="0" w:color="auto"/>
              <w:bottom w:val="single" w:sz="4" w:space="0" w:color="auto"/>
              <w:right w:val="single" w:sz="4" w:space="0" w:color="auto"/>
            </w:tcBorders>
          </w:tcPr>
          <w:p w:rsidR="00065B1F" w:rsidRDefault="00E02EC6" w:rsidP="00FB7618">
            <w:pPr>
              <w:spacing w:beforeLines="40" w:before="96" w:afterLines="40" w:after="96"/>
              <w:rPr>
                <w:rFonts w:cs="Arial"/>
                <w:sz w:val="22"/>
                <w:szCs w:val="22"/>
              </w:rPr>
            </w:pPr>
            <w:r>
              <w:rPr>
                <w:rFonts w:cs="Arial"/>
                <w:sz w:val="22"/>
                <w:szCs w:val="22"/>
              </w:rPr>
              <w:t>Yes.</w:t>
            </w:r>
          </w:p>
        </w:tc>
      </w:tr>
      <w:tr w:rsidR="00065B1F" w:rsidRPr="00FB7618" w:rsidTr="007562B2">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EEECE1" w:themeFill="background2"/>
          </w:tcPr>
          <w:p w:rsidR="00065B1F" w:rsidRPr="00FB7618" w:rsidRDefault="00065B1F" w:rsidP="00FB7618">
            <w:pPr>
              <w:autoSpaceDE w:val="0"/>
              <w:autoSpaceDN w:val="0"/>
              <w:adjustRightInd w:val="0"/>
              <w:spacing w:beforeLines="40" w:before="96" w:afterLines="40" w:after="96"/>
              <w:rPr>
                <w:rFonts w:cs="Arial"/>
                <w:sz w:val="22"/>
                <w:szCs w:val="22"/>
              </w:rPr>
            </w:pPr>
            <w:r w:rsidRPr="00FB7618">
              <w:rPr>
                <w:rFonts w:cs="Arial"/>
                <w:b/>
                <w:sz w:val="22"/>
                <w:szCs w:val="22"/>
              </w:rPr>
              <w:t>Part 5: Communicating What We’re Doing</w:t>
            </w:r>
          </w:p>
        </w:tc>
        <w:tc>
          <w:tcPr>
            <w:tcW w:w="6379" w:type="dxa"/>
            <w:tcBorders>
              <w:top w:val="single" w:sz="4" w:space="0" w:color="auto"/>
              <w:left w:val="single" w:sz="4" w:space="0" w:color="auto"/>
              <w:bottom w:val="single" w:sz="4" w:space="0" w:color="auto"/>
              <w:right w:val="single" w:sz="4" w:space="0" w:color="auto"/>
            </w:tcBorders>
            <w:shd w:val="clear" w:color="auto" w:fill="EEECE1" w:themeFill="background2"/>
          </w:tcPr>
          <w:p w:rsidR="00065B1F" w:rsidRPr="00FB7618" w:rsidRDefault="00065B1F" w:rsidP="00FB7618">
            <w:pPr>
              <w:spacing w:beforeLines="40" w:before="96" w:afterLines="40" w:after="96"/>
              <w:rPr>
                <w:rFonts w:cs="Arial"/>
                <w:sz w:val="22"/>
                <w:szCs w:val="22"/>
              </w:rPr>
            </w:pPr>
          </w:p>
        </w:tc>
        <w:tc>
          <w:tcPr>
            <w:tcW w:w="4819" w:type="dxa"/>
            <w:tcBorders>
              <w:top w:val="single" w:sz="4" w:space="0" w:color="auto"/>
              <w:left w:val="single" w:sz="4" w:space="0" w:color="auto"/>
              <w:bottom w:val="single" w:sz="4" w:space="0" w:color="auto"/>
              <w:right w:val="single" w:sz="4" w:space="0" w:color="auto"/>
            </w:tcBorders>
            <w:shd w:val="clear" w:color="auto" w:fill="EEECE1" w:themeFill="background2"/>
          </w:tcPr>
          <w:p w:rsidR="00065B1F" w:rsidRPr="00FB7618" w:rsidRDefault="00065B1F" w:rsidP="00FB7618">
            <w:pPr>
              <w:spacing w:beforeLines="40" w:before="96" w:afterLines="40" w:after="96"/>
              <w:rPr>
                <w:rFonts w:cs="Arial"/>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tcPr>
          <w:p w:rsidR="00065B1F" w:rsidRPr="00FB7618" w:rsidRDefault="00065B1F" w:rsidP="00FB7618">
            <w:pPr>
              <w:spacing w:beforeLines="40" w:before="96" w:afterLines="40" w:after="96"/>
              <w:rPr>
                <w:rFonts w:cs="Arial"/>
                <w:sz w:val="22"/>
                <w:szCs w:val="22"/>
              </w:rPr>
            </w:pPr>
          </w:p>
        </w:tc>
      </w:tr>
      <w:tr w:rsidR="00065B1F" w:rsidRPr="00FB7618" w:rsidTr="007562B2">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065B1F" w:rsidRPr="00773CB2" w:rsidRDefault="00065B1F" w:rsidP="00F469EC">
            <w:pPr>
              <w:autoSpaceDE w:val="0"/>
              <w:autoSpaceDN w:val="0"/>
              <w:adjustRightInd w:val="0"/>
              <w:spacing w:beforeLines="40" w:before="96" w:afterLines="40" w:after="96"/>
              <w:rPr>
                <w:rFonts w:cs="Arial"/>
                <w:b/>
                <w:sz w:val="22"/>
                <w:szCs w:val="22"/>
              </w:rPr>
            </w:pPr>
            <w:r w:rsidRPr="00773CB2">
              <w:rPr>
                <w:rFonts w:cs="Arial"/>
                <w:b/>
                <w:sz w:val="22"/>
                <w:szCs w:val="22"/>
              </w:rPr>
              <w:t xml:space="preserve">Recommendation 21: </w:t>
            </w:r>
          </w:p>
          <w:p w:rsidR="00065B1F" w:rsidRPr="00FB7618" w:rsidRDefault="00065B1F" w:rsidP="00F469EC">
            <w:pPr>
              <w:autoSpaceDE w:val="0"/>
              <w:autoSpaceDN w:val="0"/>
              <w:adjustRightInd w:val="0"/>
              <w:spacing w:beforeLines="40" w:before="96" w:afterLines="40" w:after="96"/>
              <w:rPr>
                <w:rFonts w:cs="Arial"/>
                <w:sz w:val="22"/>
                <w:szCs w:val="22"/>
              </w:rPr>
            </w:pPr>
            <w:r w:rsidRPr="00FB7618">
              <w:rPr>
                <w:rFonts w:cs="Arial"/>
                <w:sz w:val="22"/>
                <w:szCs w:val="22"/>
              </w:rPr>
              <w:t xml:space="preserve">That all future Council policy documents referencing homelessness should recognise the net positive contribution that people experiencing homelessness can make (e.g. the skills, experience and diversity they bring). Homeless people themselves should not be framed in a negative light and this should be reflected in the Council’s communication’s plans. </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65B1F" w:rsidRDefault="00065B1F" w:rsidP="00DD0CE2">
            <w:pPr>
              <w:autoSpaceDE w:val="0"/>
              <w:autoSpaceDN w:val="0"/>
              <w:adjustRightInd w:val="0"/>
              <w:rPr>
                <w:rFonts w:cs="Arial"/>
                <w:sz w:val="22"/>
                <w:szCs w:val="22"/>
              </w:rPr>
            </w:pPr>
          </w:p>
          <w:p w:rsidR="00065B1F" w:rsidRDefault="00065B1F" w:rsidP="00DD0CE2">
            <w:pPr>
              <w:autoSpaceDE w:val="0"/>
              <w:autoSpaceDN w:val="0"/>
              <w:adjustRightInd w:val="0"/>
              <w:rPr>
                <w:rFonts w:cs="Arial"/>
                <w:sz w:val="22"/>
                <w:szCs w:val="22"/>
              </w:rPr>
            </w:pPr>
            <w:r>
              <w:rPr>
                <w:rFonts w:cs="Arial"/>
                <w:sz w:val="22"/>
                <w:szCs w:val="22"/>
              </w:rPr>
              <w:t>The Council already takes care in its communications to portray the stories of homeless people positively, for example via the videos recently commissioned for the Trailblazer Programme,</w:t>
            </w:r>
          </w:p>
          <w:p w:rsidR="00065B1F" w:rsidRDefault="00065B1F" w:rsidP="00DD0CE2">
            <w:pPr>
              <w:autoSpaceDE w:val="0"/>
              <w:autoSpaceDN w:val="0"/>
              <w:adjustRightInd w:val="0"/>
              <w:rPr>
                <w:rFonts w:cs="Arial"/>
                <w:sz w:val="22"/>
                <w:szCs w:val="22"/>
              </w:rPr>
            </w:pPr>
          </w:p>
          <w:p w:rsidR="00065B1F" w:rsidRDefault="00065B1F" w:rsidP="00DD0CE2">
            <w:pPr>
              <w:autoSpaceDE w:val="0"/>
              <w:autoSpaceDN w:val="0"/>
              <w:adjustRightInd w:val="0"/>
              <w:rPr>
                <w:rFonts w:cs="Arial"/>
                <w:sz w:val="22"/>
                <w:szCs w:val="22"/>
              </w:rPr>
            </w:pPr>
            <w:r>
              <w:rPr>
                <w:rFonts w:cs="Arial"/>
                <w:sz w:val="22"/>
                <w:szCs w:val="22"/>
              </w:rPr>
              <w:t>The Council also commissions services to take an asset or strengths based approach to supporting people who are experiencing homelessness, and to work with people in a psychologically informed way.</w:t>
            </w:r>
          </w:p>
          <w:p w:rsidR="00065B1F" w:rsidRDefault="00065B1F" w:rsidP="00DD0CE2">
            <w:pPr>
              <w:autoSpaceDE w:val="0"/>
              <w:autoSpaceDN w:val="0"/>
              <w:adjustRightInd w:val="0"/>
            </w:pPr>
          </w:p>
          <w:p w:rsidR="00065B1F" w:rsidRPr="00FB7618" w:rsidRDefault="00065B1F" w:rsidP="00E5540C">
            <w:pPr>
              <w:spacing w:beforeLines="40" w:before="96" w:afterLines="40" w:after="96"/>
              <w:rPr>
                <w:rFonts w:cs="Arial"/>
                <w:sz w:val="22"/>
                <w:szCs w:val="22"/>
              </w:rPr>
            </w:pPr>
            <w:r w:rsidRPr="00773CB2">
              <w:rPr>
                <w:rFonts w:cs="Arial"/>
                <w:sz w:val="22"/>
                <w:szCs w:val="22"/>
              </w:rPr>
              <w:t>However, it is also worth noting that sleeping rough is</w:t>
            </w:r>
            <w:r>
              <w:rPr>
                <w:rFonts w:cs="Arial"/>
                <w:sz w:val="22"/>
                <w:szCs w:val="22"/>
              </w:rPr>
              <w:t xml:space="preserve"> </w:t>
            </w:r>
            <w:r w:rsidRPr="00773CB2">
              <w:rPr>
                <w:rFonts w:cs="Arial"/>
                <w:sz w:val="22"/>
                <w:szCs w:val="22"/>
              </w:rPr>
              <w:lastRenderedPageBreak/>
              <w:t>dangerous and those who do are highly vulnerable</w:t>
            </w:r>
            <w:r>
              <w:rPr>
                <w:rFonts w:cs="Arial"/>
                <w:sz w:val="22"/>
                <w:szCs w:val="22"/>
              </w:rPr>
              <w:t xml:space="preserve">, and efforts to portray the positive contributions that people experiencing homelessness can make, should not obscure this. </w:t>
            </w:r>
            <w:r w:rsidRPr="00773CB2">
              <w:rPr>
                <w:rFonts w:cs="Arial"/>
                <w:sz w:val="22"/>
                <w:szCs w:val="22"/>
              </w:rPr>
              <w:t>.</w:t>
            </w:r>
          </w:p>
        </w:tc>
        <w:tc>
          <w:tcPr>
            <w:tcW w:w="4819" w:type="dxa"/>
            <w:tcBorders>
              <w:top w:val="single" w:sz="4" w:space="0" w:color="auto"/>
              <w:left w:val="single" w:sz="4" w:space="0" w:color="auto"/>
              <w:bottom w:val="single" w:sz="4" w:space="0" w:color="auto"/>
              <w:right w:val="single" w:sz="4" w:space="0" w:color="auto"/>
            </w:tcBorders>
          </w:tcPr>
          <w:p w:rsidR="00065B1F" w:rsidRDefault="00BD3F11" w:rsidP="00BD3F11">
            <w:pPr>
              <w:autoSpaceDE w:val="0"/>
              <w:autoSpaceDN w:val="0"/>
              <w:adjustRightInd w:val="0"/>
              <w:rPr>
                <w:rFonts w:cs="Arial"/>
                <w:sz w:val="22"/>
                <w:szCs w:val="22"/>
              </w:rPr>
            </w:pPr>
            <w:r>
              <w:rPr>
                <w:rFonts w:cs="Arial"/>
                <w:sz w:val="22"/>
                <w:szCs w:val="22"/>
              </w:rPr>
              <w:lastRenderedPageBreak/>
              <w:t>Positive stories should be shared whenever and wherever appropriate. Homeless people themselves should never be framed in a negative light.</w:t>
            </w:r>
          </w:p>
        </w:tc>
        <w:tc>
          <w:tcPr>
            <w:tcW w:w="2126" w:type="dxa"/>
            <w:tcBorders>
              <w:top w:val="single" w:sz="4" w:space="0" w:color="auto"/>
              <w:left w:val="single" w:sz="4" w:space="0" w:color="auto"/>
              <w:bottom w:val="single" w:sz="4" w:space="0" w:color="auto"/>
              <w:right w:val="single" w:sz="4" w:space="0" w:color="auto"/>
            </w:tcBorders>
          </w:tcPr>
          <w:p w:rsidR="00065B1F" w:rsidRDefault="00BD3F11" w:rsidP="00DD0CE2">
            <w:pPr>
              <w:autoSpaceDE w:val="0"/>
              <w:autoSpaceDN w:val="0"/>
              <w:adjustRightInd w:val="0"/>
              <w:rPr>
                <w:rFonts w:cs="Arial"/>
                <w:sz w:val="22"/>
                <w:szCs w:val="22"/>
              </w:rPr>
            </w:pPr>
            <w:r>
              <w:rPr>
                <w:rFonts w:cs="Arial"/>
                <w:sz w:val="22"/>
                <w:szCs w:val="22"/>
              </w:rPr>
              <w:t>Yes.</w:t>
            </w:r>
          </w:p>
        </w:tc>
      </w:tr>
      <w:tr w:rsidR="00065B1F" w:rsidRPr="00FB7618" w:rsidTr="007562B2">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065B1F" w:rsidRPr="00773CB2" w:rsidRDefault="00065B1F" w:rsidP="00F469EC">
            <w:pPr>
              <w:autoSpaceDE w:val="0"/>
              <w:autoSpaceDN w:val="0"/>
              <w:adjustRightInd w:val="0"/>
              <w:spacing w:beforeLines="40" w:before="96" w:afterLines="40" w:after="96"/>
              <w:rPr>
                <w:rFonts w:cs="Arial"/>
                <w:b/>
                <w:sz w:val="22"/>
                <w:szCs w:val="22"/>
              </w:rPr>
            </w:pPr>
            <w:r w:rsidRPr="00773CB2">
              <w:rPr>
                <w:rFonts w:cs="Arial"/>
                <w:b/>
                <w:sz w:val="22"/>
                <w:szCs w:val="22"/>
              </w:rPr>
              <w:lastRenderedPageBreak/>
              <w:t xml:space="preserve">Recommendation 22: </w:t>
            </w:r>
          </w:p>
          <w:p w:rsidR="00065B1F" w:rsidRPr="00FB7618" w:rsidRDefault="00065B1F" w:rsidP="00F469EC">
            <w:pPr>
              <w:autoSpaceDE w:val="0"/>
              <w:autoSpaceDN w:val="0"/>
              <w:adjustRightInd w:val="0"/>
              <w:spacing w:beforeLines="40" w:before="96" w:afterLines="40" w:after="96"/>
              <w:rPr>
                <w:rFonts w:cs="Arial"/>
                <w:sz w:val="22"/>
                <w:szCs w:val="22"/>
              </w:rPr>
            </w:pPr>
            <w:r w:rsidRPr="00FB7618">
              <w:rPr>
                <w:rFonts w:cs="Arial"/>
                <w:sz w:val="22"/>
                <w:szCs w:val="22"/>
              </w:rPr>
              <w:t xml:space="preserve">That the Council recognises the value someone’s homelessness experience can potentially bring to the employed officer workforce, and that it be given due weight in the recruitment process for staff supporting the homelessness function. </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65B1F" w:rsidRPr="00773CB2" w:rsidRDefault="00065B1F" w:rsidP="00773CB2">
            <w:pPr>
              <w:spacing w:beforeLines="40" w:before="96" w:afterLines="40" w:after="96"/>
              <w:rPr>
                <w:rFonts w:cs="Arial"/>
                <w:sz w:val="22"/>
                <w:szCs w:val="22"/>
              </w:rPr>
            </w:pPr>
            <w:r>
              <w:rPr>
                <w:rFonts w:cs="Arial"/>
                <w:sz w:val="22"/>
                <w:szCs w:val="22"/>
              </w:rPr>
              <w:t>Commissioned service providers</w:t>
            </w:r>
            <w:r w:rsidRPr="00773CB2">
              <w:rPr>
                <w:rFonts w:cs="Arial"/>
                <w:sz w:val="22"/>
                <w:szCs w:val="22"/>
              </w:rPr>
              <w:t xml:space="preserve"> are encouraged to develop user groups for their services</w:t>
            </w:r>
            <w:r>
              <w:rPr>
                <w:rFonts w:cs="Arial"/>
                <w:sz w:val="22"/>
                <w:szCs w:val="22"/>
              </w:rPr>
              <w:t>. M</w:t>
            </w:r>
            <w:r w:rsidRPr="00773CB2">
              <w:rPr>
                <w:rFonts w:cs="Arial"/>
                <w:sz w:val="22"/>
                <w:szCs w:val="22"/>
              </w:rPr>
              <w:t>any recruit workers from their volunteer base, includ</w:t>
            </w:r>
            <w:r>
              <w:rPr>
                <w:rFonts w:cs="Arial"/>
                <w:sz w:val="22"/>
                <w:szCs w:val="22"/>
              </w:rPr>
              <w:t>ing</w:t>
            </w:r>
            <w:r w:rsidRPr="00773CB2">
              <w:rPr>
                <w:rFonts w:cs="Arial"/>
                <w:sz w:val="22"/>
                <w:szCs w:val="22"/>
              </w:rPr>
              <w:t xml:space="preserve"> GROW workers</w:t>
            </w:r>
            <w:r>
              <w:rPr>
                <w:rFonts w:cs="Arial"/>
                <w:sz w:val="22"/>
                <w:szCs w:val="22"/>
              </w:rPr>
              <w:t xml:space="preserve">. For example, </w:t>
            </w:r>
            <w:r w:rsidRPr="00773CB2">
              <w:rPr>
                <w:rFonts w:cs="Arial"/>
                <w:sz w:val="22"/>
                <w:szCs w:val="22"/>
              </w:rPr>
              <w:t>Aspire</w:t>
            </w:r>
            <w:r>
              <w:rPr>
                <w:rFonts w:cs="Arial"/>
                <w:sz w:val="22"/>
                <w:szCs w:val="22"/>
              </w:rPr>
              <w:t xml:space="preserve"> employs </w:t>
            </w:r>
            <w:r w:rsidRPr="00773CB2">
              <w:rPr>
                <w:rFonts w:cs="Arial"/>
                <w:sz w:val="22"/>
                <w:szCs w:val="22"/>
              </w:rPr>
              <w:t xml:space="preserve">3 </w:t>
            </w:r>
            <w:r>
              <w:rPr>
                <w:rFonts w:cs="Arial"/>
                <w:sz w:val="22"/>
                <w:szCs w:val="22"/>
              </w:rPr>
              <w:t>GROW workers a</w:t>
            </w:r>
            <w:r w:rsidRPr="00773CB2">
              <w:rPr>
                <w:rFonts w:cs="Arial"/>
                <w:sz w:val="22"/>
                <w:szCs w:val="22"/>
              </w:rPr>
              <w:t xml:space="preserve">s community navigators under the Trailblazer </w:t>
            </w:r>
            <w:r>
              <w:rPr>
                <w:rFonts w:cs="Arial"/>
                <w:sz w:val="22"/>
                <w:szCs w:val="22"/>
              </w:rPr>
              <w:t>(</w:t>
            </w:r>
            <w:r w:rsidRPr="00773CB2">
              <w:rPr>
                <w:rFonts w:cs="Arial"/>
                <w:sz w:val="22"/>
                <w:szCs w:val="22"/>
              </w:rPr>
              <w:t>commissioned contract).</w:t>
            </w:r>
          </w:p>
          <w:p w:rsidR="00065B1F" w:rsidRPr="00FB7618" w:rsidRDefault="00065B1F" w:rsidP="00AA60DC">
            <w:pPr>
              <w:spacing w:beforeLines="40" w:before="96" w:afterLines="40" w:after="96"/>
              <w:rPr>
                <w:rFonts w:cs="Arial"/>
                <w:sz w:val="22"/>
                <w:szCs w:val="22"/>
              </w:rPr>
            </w:pPr>
            <w:r w:rsidRPr="00773CB2">
              <w:rPr>
                <w:rFonts w:cs="Arial"/>
                <w:sz w:val="22"/>
                <w:szCs w:val="22"/>
              </w:rPr>
              <w:t>Employment and recruitment for the City Council is</w:t>
            </w:r>
            <w:r w:rsidRPr="00AA60DC">
              <w:rPr>
                <w:rFonts w:cs="Arial"/>
                <w:sz w:val="22"/>
                <w:szCs w:val="22"/>
              </w:rPr>
              <w:t xml:space="preserve"> covered under HR policies, </w:t>
            </w:r>
            <w:r>
              <w:rPr>
                <w:rFonts w:cs="Arial"/>
                <w:sz w:val="22"/>
                <w:szCs w:val="22"/>
              </w:rPr>
              <w:t xml:space="preserve">and are designed to enable </w:t>
            </w:r>
            <w:r w:rsidRPr="00773CB2">
              <w:rPr>
                <w:rFonts w:cs="Arial"/>
                <w:sz w:val="22"/>
                <w:szCs w:val="22"/>
              </w:rPr>
              <w:t>fair recruitment and ways to actively encourage diversity are welcomed.</w:t>
            </w:r>
          </w:p>
        </w:tc>
        <w:tc>
          <w:tcPr>
            <w:tcW w:w="4819" w:type="dxa"/>
            <w:tcBorders>
              <w:top w:val="single" w:sz="4" w:space="0" w:color="auto"/>
              <w:left w:val="single" w:sz="4" w:space="0" w:color="auto"/>
              <w:bottom w:val="single" w:sz="4" w:space="0" w:color="auto"/>
              <w:right w:val="single" w:sz="4" w:space="0" w:color="auto"/>
            </w:tcBorders>
          </w:tcPr>
          <w:p w:rsidR="00065B1F" w:rsidRDefault="00065B1F" w:rsidP="00773CB2">
            <w:pPr>
              <w:spacing w:beforeLines="40" w:before="96" w:afterLines="40" w:after="96"/>
              <w:rPr>
                <w:rFonts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065B1F" w:rsidRDefault="009C2FC5" w:rsidP="00773CB2">
            <w:pPr>
              <w:spacing w:beforeLines="40" w:before="96" w:afterLines="40" w:after="96"/>
              <w:rPr>
                <w:rFonts w:cs="Arial"/>
                <w:sz w:val="22"/>
                <w:szCs w:val="22"/>
              </w:rPr>
            </w:pPr>
            <w:r>
              <w:rPr>
                <w:rFonts w:cs="Arial"/>
                <w:sz w:val="22"/>
                <w:szCs w:val="22"/>
              </w:rPr>
              <w:t>Yes.</w:t>
            </w:r>
          </w:p>
        </w:tc>
      </w:tr>
      <w:tr w:rsidR="00065B1F" w:rsidRPr="00FB7618" w:rsidTr="007562B2">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065B1F" w:rsidRPr="00773CB2" w:rsidRDefault="00065B1F" w:rsidP="00F469EC">
            <w:pPr>
              <w:spacing w:beforeLines="40" w:before="96" w:afterLines="40" w:after="96"/>
              <w:rPr>
                <w:rFonts w:cs="Arial"/>
                <w:b/>
                <w:sz w:val="22"/>
                <w:szCs w:val="22"/>
              </w:rPr>
            </w:pPr>
            <w:r w:rsidRPr="00773CB2">
              <w:rPr>
                <w:rFonts w:cs="Arial"/>
                <w:b/>
                <w:sz w:val="22"/>
                <w:szCs w:val="22"/>
              </w:rPr>
              <w:t xml:space="preserve">Recommendation 23: </w:t>
            </w:r>
          </w:p>
          <w:p w:rsidR="00065B1F" w:rsidRPr="00FB7618" w:rsidRDefault="00065B1F" w:rsidP="00F469EC">
            <w:pPr>
              <w:spacing w:beforeLines="40" w:before="96" w:afterLines="40" w:after="96"/>
              <w:rPr>
                <w:rFonts w:cs="Arial"/>
                <w:sz w:val="22"/>
                <w:szCs w:val="22"/>
              </w:rPr>
            </w:pPr>
            <w:r w:rsidRPr="00FB7618">
              <w:rPr>
                <w:rFonts w:cs="Arial"/>
                <w:sz w:val="22"/>
                <w:szCs w:val="22"/>
              </w:rPr>
              <w:t>That the Council revisits its approach to communicating with people experiencing homelessness, local service providers and the public to better convey information about the Local Connection Policy, how it is applied, and what wider support services are available in the City. Any significant changes (</w:t>
            </w:r>
            <w:proofErr w:type="spellStart"/>
            <w:r w:rsidRPr="00FB7618">
              <w:rPr>
                <w:rFonts w:cs="Arial"/>
                <w:sz w:val="22"/>
                <w:szCs w:val="22"/>
              </w:rPr>
              <w:t>e.g</w:t>
            </w:r>
            <w:proofErr w:type="spellEnd"/>
            <w:r w:rsidRPr="00FB7618">
              <w:rPr>
                <w:rFonts w:cs="Arial"/>
                <w:sz w:val="22"/>
                <w:szCs w:val="22"/>
              </w:rPr>
              <w:t xml:space="preserve"> a new notice board or public leaflet) should be presented to the Housing Panel for comment prior to implementation.</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65B1F" w:rsidRDefault="00065B1F" w:rsidP="00AA60DC"/>
          <w:p w:rsidR="00065B1F" w:rsidRPr="00773CB2" w:rsidRDefault="00065B1F" w:rsidP="00AA60DC">
            <w:pPr>
              <w:rPr>
                <w:sz w:val="22"/>
                <w:szCs w:val="22"/>
              </w:rPr>
            </w:pPr>
            <w:r>
              <w:t>I</w:t>
            </w:r>
            <w:r w:rsidRPr="00773CB2">
              <w:rPr>
                <w:sz w:val="22"/>
                <w:szCs w:val="22"/>
              </w:rPr>
              <w:t>nformation relating to rough sleeping and homelessness is already provided on-line and in key locations for rough sleepers, and persons wanting to report rough sleeping, including in the window of the customer contact centre at St Aldates, the Police Station etc.</w:t>
            </w:r>
          </w:p>
          <w:p w:rsidR="00065B1F" w:rsidRPr="00773CB2" w:rsidRDefault="00065B1F" w:rsidP="00AA60DC">
            <w:pPr>
              <w:rPr>
                <w:sz w:val="22"/>
                <w:szCs w:val="22"/>
              </w:rPr>
            </w:pPr>
          </w:p>
          <w:p w:rsidR="00065B1F" w:rsidRPr="00773CB2" w:rsidRDefault="00065B1F" w:rsidP="00AA60DC">
            <w:pPr>
              <w:rPr>
                <w:sz w:val="22"/>
                <w:szCs w:val="22"/>
              </w:rPr>
            </w:pPr>
            <w:r w:rsidRPr="00773CB2">
              <w:rPr>
                <w:sz w:val="22"/>
                <w:szCs w:val="22"/>
              </w:rPr>
              <w:t xml:space="preserve">Officers agree that more can be done to improve communications with </w:t>
            </w:r>
            <w:r w:rsidRPr="00773CB2">
              <w:rPr>
                <w:rFonts w:cs="Arial"/>
                <w:sz w:val="22"/>
                <w:szCs w:val="22"/>
              </w:rPr>
              <w:t>people experiencing homelessness and other stakeholders, however it is important to note that the best thing that any person who is concerned about somebody who maybe sleeping rough is to:</w:t>
            </w:r>
          </w:p>
          <w:p w:rsidR="00065B1F" w:rsidRPr="00773CB2" w:rsidRDefault="00065B1F" w:rsidP="00AA60DC">
            <w:pPr>
              <w:pStyle w:val="Heading2"/>
              <w:numPr>
                <w:ilvl w:val="0"/>
                <w:numId w:val="0"/>
              </w:numPr>
              <w:rPr>
                <w:rFonts w:ascii="Arial" w:hAnsi="Arial" w:cs="Arial"/>
                <w:b w:val="0"/>
                <w:i w:val="0"/>
                <w:sz w:val="22"/>
                <w:szCs w:val="22"/>
              </w:rPr>
            </w:pPr>
            <w:bookmarkStart w:id="1" w:name="_Toc527553992"/>
            <w:r w:rsidRPr="00773CB2">
              <w:rPr>
                <w:rFonts w:ascii="Arial" w:hAnsi="Arial" w:cs="Arial"/>
                <w:b w:val="0"/>
                <w:i w:val="0"/>
                <w:sz w:val="22"/>
                <w:szCs w:val="22"/>
              </w:rPr>
              <w:t xml:space="preserve">Contact Oxford SPOT on 01865 243 229 or via email </w:t>
            </w:r>
            <w:hyperlink r:id="rId9" w:history="1">
              <w:r w:rsidRPr="00773CB2">
                <w:rPr>
                  <w:rStyle w:val="Hyperlink"/>
                  <w:rFonts w:ascii="Arial" w:hAnsi="Arial" w:cs="Arial"/>
                  <w:b w:val="0"/>
                  <w:i w:val="0"/>
                  <w:sz w:val="22"/>
                  <w:szCs w:val="22"/>
                </w:rPr>
                <w:t>Outreach.Oxford@mungos.org</w:t>
              </w:r>
              <w:bookmarkEnd w:id="1"/>
            </w:hyperlink>
          </w:p>
          <w:p w:rsidR="00065B1F" w:rsidRPr="00773CB2" w:rsidRDefault="00065B1F" w:rsidP="00AA60DC">
            <w:pPr>
              <w:pStyle w:val="Heading2"/>
              <w:numPr>
                <w:ilvl w:val="0"/>
                <w:numId w:val="0"/>
              </w:numPr>
              <w:rPr>
                <w:rFonts w:ascii="Arial" w:hAnsi="Arial" w:cs="Arial"/>
                <w:b w:val="0"/>
                <w:i w:val="0"/>
                <w:sz w:val="22"/>
                <w:szCs w:val="22"/>
              </w:rPr>
            </w:pPr>
            <w:bookmarkStart w:id="2" w:name="_Toc527553993"/>
            <w:r w:rsidRPr="00773CB2">
              <w:rPr>
                <w:rFonts w:ascii="Arial" w:hAnsi="Arial" w:cs="Arial"/>
                <w:b w:val="0"/>
                <w:i w:val="0"/>
                <w:sz w:val="22"/>
                <w:szCs w:val="22"/>
              </w:rPr>
              <w:t>Oxford SPOT is not an emergency service, but calls and emails will be followed up as soon as possible.</w:t>
            </w:r>
            <w:bookmarkEnd w:id="2"/>
          </w:p>
          <w:p w:rsidR="00065B1F" w:rsidRPr="00773CB2" w:rsidRDefault="00065B1F" w:rsidP="00AA60DC">
            <w:pPr>
              <w:pStyle w:val="Heading2"/>
              <w:numPr>
                <w:ilvl w:val="0"/>
                <w:numId w:val="0"/>
              </w:numPr>
              <w:rPr>
                <w:rFonts w:ascii="Arial" w:hAnsi="Arial" w:cs="Arial"/>
                <w:b w:val="0"/>
                <w:i w:val="0"/>
                <w:sz w:val="22"/>
                <w:szCs w:val="22"/>
              </w:rPr>
            </w:pPr>
            <w:bookmarkStart w:id="3" w:name="_Toc527553994"/>
            <w:r w:rsidRPr="00773CB2">
              <w:rPr>
                <w:rFonts w:ascii="Arial" w:hAnsi="Arial" w:cs="Arial"/>
                <w:b w:val="0"/>
                <w:i w:val="0"/>
                <w:sz w:val="22"/>
                <w:szCs w:val="22"/>
              </w:rPr>
              <w:t xml:space="preserve">You can also report a rough sleeper through the national </w:t>
            </w:r>
            <w:hyperlink r:id="rId10" w:history="1">
              <w:r w:rsidRPr="00773CB2">
                <w:rPr>
                  <w:rStyle w:val="Hyperlink"/>
                  <w:rFonts w:ascii="Arial" w:hAnsi="Arial" w:cs="Arial"/>
                  <w:b w:val="0"/>
                  <w:i w:val="0"/>
                  <w:sz w:val="22"/>
                  <w:szCs w:val="22"/>
                </w:rPr>
                <w:t>www.streetlink.org.uk</w:t>
              </w:r>
            </w:hyperlink>
            <w:r w:rsidRPr="00773CB2">
              <w:rPr>
                <w:rFonts w:ascii="Arial" w:hAnsi="Arial" w:cs="Arial"/>
                <w:b w:val="0"/>
                <w:i w:val="0"/>
                <w:sz w:val="22"/>
                <w:szCs w:val="22"/>
              </w:rPr>
              <w:t xml:space="preserve"> website or call </w:t>
            </w:r>
            <w:proofErr w:type="spellStart"/>
            <w:r w:rsidRPr="00773CB2">
              <w:rPr>
                <w:rFonts w:ascii="Arial" w:hAnsi="Arial" w:cs="Arial"/>
                <w:b w:val="0"/>
                <w:i w:val="0"/>
                <w:sz w:val="22"/>
                <w:szCs w:val="22"/>
              </w:rPr>
              <w:t>StreetLink</w:t>
            </w:r>
            <w:proofErr w:type="spellEnd"/>
            <w:r w:rsidRPr="00773CB2">
              <w:rPr>
                <w:rFonts w:ascii="Arial" w:hAnsi="Arial" w:cs="Arial"/>
                <w:b w:val="0"/>
                <w:i w:val="0"/>
                <w:sz w:val="22"/>
                <w:szCs w:val="22"/>
              </w:rPr>
              <w:t xml:space="preserve"> on 0300 500 0914.</w:t>
            </w:r>
            <w:bookmarkEnd w:id="3"/>
          </w:p>
          <w:p w:rsidR="00065B1F" w:rsidRPr="00773CB2" w:rsidRDefault="00065B1F" w:rsidP="00AA60DC">
            <w:pPr>
              <w:pStyle w:val="Heading2"/>
              <w:numPr>
                <w:ilvl w:val="0"/>
                <w:numId w:val="0"/>
              </w:numPr>
              <w:rPr>
                <w:rFonts w:ascii="Arial" w:hAnsi="Arial" w:cs="Arial"/>
                <w:b w:val="0"/>
                <w:i w:val="0"/>
                <w:sz w:val="22"/>
                <w:szCs w:val="22"/>
              </w:rPr>
            </w:pPr>
            <w:bookmarkStart w:id="4" w:name="_Toc527553995"/>
            <w:r w:rsidRPr="00773CB2">
              <w:rPr>
                <w:rFonts w:ascii="Arial" w:hAnsi="Arial" w:cs="Arial"/>
                <w:bCs w:val="0"/>
                <w:i w:val="0"/>
                <w:sz w:val="22"/>
                <w:szCs w:val="22"/>
              </w:rPr>
              <w:t>If you believe a rough sleeper’s health is in immediate danger, please call 999.</w:t>
            </w:r>
            <w:bookmarkEnd w:id="4"/>
          </w:p>
          <w:p w:rsidR="00065B1F" w:rsidRDefault="00065B1F" w:rsidP="00E1101E">
            <w:pPr>
              <w:rPr>
                <w:rFonts w:cs="Arial"/>
                <w:sz w:val="22"/>
                <w:szCs w:val="22"/>
              </w:rPr>
            </w:pPr>
          </w:p>
          <w:p w:rsidR="00065B1F" w:rsidRPr="00FB7618" w:rsidRDefault="00065B1F" w:rsidP="00E1101E">
            <w:pPr>
              <w:rPr>
                <w:rFonts w:cs="Arial"/>
                <w:sz w:val="22"/>
                <w:szCs w:val="22"/>
              </w:rPr>
            </w:pPr>
            <w:r>
              <w:rPr>
                <w:rFonts w:cs="Arial"/>
                <w:sz w:val="22"/>
                <w:szCs w:val="22"/>
              </w:rPr>
              <w:t>Officers could develop a more comprehensive strategy in terms of how it engages with people experiencing homelessness and other stakeholders, on a wide range of issues that impact their lives, not only the LC policy.</w:t>
            </w:r>
          </w:p>
        </w:tc>
        <w:tc>
          <w:tcPr>
            <w:tcW w:w="4819" w:type="dxa"/>
            <w:tcBorders>
              <w:top w:val="single" w:sz="4" w:space="0" w:color="auto"/>
              <w:left w:val="single" w:sz="4" w:space="0" w:color="auto"/>
              <w:bottom w:val="single" w:sz="4" w:space="0" w:color="auto"/>
              <w:right w:val="single" w:sz="4" w:space="0" w:color="auto"/>
            </w:tcBorders>
          </w:tcPr>
          <w:p w:rsidR="00065B1F" w:rsidRDefault="009C2FC5" w:rsidP="00AA60DC">
            <w:r>
              <w:t>As set out earlier, the council should publish anonymised details of case studies where discretion has been used to grant an exemption to our local connection policies in relation to the AHP. This will increase transparency and confidence in our procedures and assist those working with rough sleepers to make their case for an exemption.</w:t>
            </w:r>
          </w:p>
          <w:p w:rsidR="009C2FC5" w:rsidRDefault="009C2FC5" w:rsidP="00AA60DC">
            <w:r>
              <w:t>Officers are working on a business card for public circulation to publicise the work of OXSPOT.</w:t>
            </w:r>
          </w:p>
          <w:p w:rsidR="009C2FC5" w:rsidRDefault="009C2FC5" w:rsidP="00AA60DC">
            <w:r>
              <w:t>I have also asked officers to commence work on a booklet which could be a resource for rough sleepers, those working with rough sleepers and concerned members of the public which sets out the wide range of support services available in the city.</w:t>
            </w:r>
          </w:p>
        </w:tc>
        <w:tc>
          <w:tcPr>
            <w:tcW w:w="2126" w:type="dxa"/>
            <w:tcBorders>
              <w:top w:val="single" w:sz="4" w:space="0" w:color="auto"/>
              <w:left w:val="single" w:sz="4" w:space="0" w:color="auto"/>
              <w:bottom w:val="single" w:sz="4" w:space="0" w:color="auto"/>
              <w:right w:val="single" w:sz="4" w:space="0" w:color="auto"/>
            </w:tcBorders>
          </w:tcPr>
          <w:p w:rsidR="00065B1F" w:rsidRDefault="009C2FC5" w:rsidP="00AA60DC">
            <w:r>
              <w:t>Yes.</w:t>
            </w:r>
          </w:p>
        </w:tc>
      </w:tr>
      <w:tr w:rsidR="00065B1F" w:rsidRPr="00FB7618" w:rsidTr="007562B2">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065B1F" w:rsidRPr="00773CB2" w:rsidRDefault="00065B1F" w:rsidP="00F469EC">
            <w:pPr>
              <w:autoSpaceDE w:val="0"/>
              <w:autoSpaceDN w:val="0"/>
              <w:adjustRightInd w:val="0"/>
              <w:spacing w:beforeLines="40" w:before="96" w:afterLines="40" w:after="96"/>
              <w:rPr>
                <w:rFonts w:cs="Arial"/>
                <w:b/>
                <w:sz w:val="22"/>
                <w:szCs w:val="22"/>
              </w:rPr>
            </w:pPr>
            <w:r w:rsidRPr="00773CB2">
              <w:rPr>
                <w:rFonts w:cs="Arial"/>
                <w:b/>
                <w:sz w:val="22"/>
                <w:szCs w:val="22"/>
              </w:rPr>
              <w:t xml:space="preserve">Recommendation 24: </w:t>
            </w:r>
          </w:p>
          <w:p w:rsidR="00065B1F" w:rsidRPr="00FB7618" w:rsidRDefault="00065B1F" w:rsidP="00F469EC">
            <w:pPr>
              <w:autoSpaceDE w:val="0"/>
              <w:autoSpaceDN w:val="0"/>
              <w:adjustRightInd w:val="0"/>
              <w:spacing w:beforeLines="40" w:before="96" w:afterLines="40" w:after="96"/>
              <w:rPr>
                <w:rFonts w:cs="Arial"/>
                <w:sz w:val="22"/>
                <w:szCs w:val="22"/>
              </w:rPr>
            </w:pPr>
            <w:r w:rsidRPr="00FB7618">
              <w:rPr>
                <w:rFonts w:cs="Arial"/>
                <w:sz w:val="22"/>
                <w:szCs w:val="22"/>
              </w:rPr>
              <w:t>That the Leader considers appointing a City Executive Board member with exclusive responsibility for Homelessness to provide public clarity on board member roles and raise the profile of the issue, given the increasing funding and support being offered in this area.</w:t>
            </w:r>
            <w:r>
              <w:rPr>
                <w:rFonts w:cs="Arial"/>
                <w:sz w:val="22"/>
                <w:szCs w:val="22"/>
              </w:rPr>
              <w:t xml:space="preserve"> </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65B1F" w:rsidRPr="00FB7618" w:rsidRDefault="00065B1F" w:rsidP="00AA60DC">
            <w:pPr>
              <w:spacing w:beforeLines="40" w:before="96" w:afterLines="40" w:after="96"/>
              <w:rPr>
                <w:rFonts w:cs="Arial"/>
                <w:sz w:val="22"/>
                <w:szCs w:val="22"/>
              </w:rPr>
            </w:pPr>
            <w:r>
              <w:t>This is a matter for the Leader of the Council</w:t>
            </w:r>
          </w:p>
        </w:tc>
        <w:tc>
          <w:tcPr>
            <w:tcW w:w="4819" w:type="dxa"/>
            <w:tcBorders>
              <w:top w:val="single" w:sz="4" w:space="0" w:color="auto"/>
              <w:left w:val="single" w:sz="4" w:space="0" w:color="auto"/>
              <w:bottom w:val="single" w:sz="4" w:space="0" w:color="auto"/>
              <w:right w:val="single" w:sz="4" w:space="0" w:color="auto"/>
            </w:tcBorders>
          </w:tcPr>
          <w:p w:rsidR="00065B1F" w:rsidRDefault="009C2FC5" w:rsidP="001D112C">
            <w:pPr>
              <w:spacing w:beforeLines="40" w:before="96" w:afterLines="40" w:after="96"/>
            </w:pPr>
            <w:r>
              <w:t xml:space="preserve">This is a matter for the Leader. However, as I am a full-time councillor I don’t believe that I lack the time to devote to this issue just because it is not my </w:t>
            </w:r>
            <w:r w:rsidR="001D112C">
              <w:t>only</w:t>
            </w:r>
            <w:r>
              <w:t xml:space="preserve"> area of responsibility.</w:t>
            </w:r>
          </w:p>
        </w:tc>
        <w:tc>
          <w:tcPr>
            <w:tcW w:w="2126" w:type="dxa"/>
            <w:tcBorders>
              <w:top w:val="single" w:sz="4" w:space="0" w:color="auto"/>
              <w:left w:val="single" w:sz="4" w:space="0" w:color="auto"/>
              <w:bottom w:val="single" w:sz="4" w:space="0" w:color="auto"/>
              <w:right w:val="single" w:sz="4" w:space="0" w:color="auto"/>
            </w:tcBorders>
          </w:tcPr>
          <w:p w:rsidR="00065B1F" w:rsidRDefault="009C2FC5" w:rsidP="00AA60DC">
            <w:pPr>
              <w:spacing w:beforeLines="40" w:before="96" w:afterLines="40" w:after="96"/>
            </w:pPr>
            <w:r>
              <w:t>No.</w:t>
            </w:r>
          </w:p>
        </w:tc>
      </w:tr>
      <w:tr w:rsidR="00065B1F" w:rsidRPr="00FB7618" w:rsidTr="007562B2">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065B1F" w:rsidRPr="00773CB2" w:rsidRDefault="00065B1F" w:rsidP="006D1E98">
            <w:pPr>
              <w:pStyle w:val="ListParagraph"/>
              <w:spacing w:beforeLines="40" w:before="96" w:afterLines="40" w:after="96"/>
              <w:ind w:left="0"/>
              <w:rPr>
                <w:rFonts w:cs="Arial"/>
                <w:b/>
                <w:sz w:val="22"/>
                <w:szCs w:val="22"/>
              </w:rPr>
            </w:pPr>
            <w:r w:rsidRPr="00773CB2">
              <w:rPr>
                <w:rFonts w:cs="Arial"/>
                <w:b/>
                <w:sz w:val="22"/>
                <w:szCs w:val="22"/>
              </w:rPr>
              <w:t xml:space="preserve">Recommendation 25: </w:t>
            </w:r>
          </w:p>
          <w:p w:rsidR="00065B1F" w:rsidRPr="00FB7618" w:rsidRDefault="00065B1F" w:rsidP="006D1E98">
            <w:pPr>
              <w:pStyle w:val="ListParagraph"/>
              <w:spacing w:beforeLines="40" w:before="96" w:afterLines="40" w:after="96"/>
              <w:ind w:left="0"/>
              <w:rPr>
                <w:rFonts w:cs="Arial"/>
                <w:sz w:val="22"/>
                <w:szCs w:val="22"/>
              </w:rPr>
            </w:pPr>
            <w:r w:rsidRPr="00FB7618">
              <w:rPr>
                <w:rFonts w:cs="Arial"/>
                <w:sz w:val="22"/>
                <w:szCs w:val="22"/>
              </w:rPr>
              <w:t>That the Board Member responsible for Homelessness considers attending the quarterly contract management meetings of the largest supported accommodation provider(s) commissioned by the Council.</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65B1F" w:rsidRPr="00FB7618" w:rsidRDefault="00065B1F" w:rsidP="00E03BB3">
            <w:pPr>
              <w:spacing w:beforeLines="40" w:before="96" w:afterLines="40" w:after="96"/>
              <w:rPr>
                <w:rFonts w:cs="Arial"/>
                <w:sz w:val="22"/>
                <w:szCs w:val="22"/>
              </w:rPr>
            </w:pPr>
            <w:r>
              <w:rPr>
                <w:sz w:val="22"/>
              </w:rPr>
              <w:t xml:space="preserve">The Portfolio holder would be welcome to attend or officers could provide a </w:t>
            </w:r>
            <w:r w:rsidRPr="005F5551">
              <w:rPr>
                <w:sz w:val="22"/>
              </w:rPr>
              <w:t>quarterly summary of all SLA performance r</w:t>
            </w:r>
            <w:r>
              <w:rPr>
                <w:sz w:val="22"/>
              </w:rPr>
              <w:t>eturns from each funded service.</w:t>
            </w:r>
          </w:p>
        </w:tc>
        <w:tc>
          <w:tcPr>
            <w:tcW w:w="4819" w:type="dxa"/>
            <w:tcBorders>
              <w:top w:val="single" w:sz="4" w:space="0" w:color="auto"/>
              <w:left w:val="single" w:sz="4" w:space="0" w:color="auto"/>
              <w:bottom w:val="single" w:sz="4" w:space="0" w:color="auto"/>
              <w:right w:val="single" w:sz="4" w:space="0" w:color="auto"/>
            </w:tcBorders>
          </w:tcPr>
          <w:p w:rsidR="00065B1F" w:rsidRDefault="00092B01" w:rsidP="00E03BB3">
            <w:pPr>
              <w:spacing w:beforeLines="40" w:before="96" w:afterLines="40" w:after="96"/>
              <w:rPr>
                <w:sz w:val="22"/>
              </w:rPr>
            </w:pPr>
            <w:r>
              <w:rPr>
                <w:sz w:val="22"/>
              </w:rPr>
              <w:t>I will attend the next meeting that I am available for and will continue to attend if my attendance proves t</w:t>
            </w:r>
            <w:r w:rsidR="002D60BA">
              <w:rPr>
                <w:sz w:val="22"/>
              </w:rPr>
              <w:t>o</w:t>
            </w:r>
            <w:r>
              <w:rPr>
                <w:sz w:val="22"/>
              </w:rPr>
              <w:t xml:space="preserve"> be useful.</w:t>
            </w:r>
          </w:p>
        </w:tc>
        <w:tc>
          <w:tcPr>
            <w:tcW w:w="2126" w:type="dxa"/>
            <w:tcBorders>
              <w:top w:val="single" w:sz="4" w:space="0" w:color="auto"/>
              <w:left w:val="single" w:sz="4" w:space="0" w:color="auto"/>
              <w:bottom w:val="single" w:sz="4" w:space="0" w:color="auto"/>
              <w:right w:val="single" w:sz="4" w:space="0" w:color="auto"/>
            </w:tcBorders>
          </w:tcPr>
          <w:p w:rsidR="00065B1F" w:rsidRDefault="00092B01" w:rsidP="00E03BB3">
            <w:pPr>
              <w:spacing w:beforeLines="40" w:before="96" w:afterLines="40" w:after="96"/>
              <w:rPr>
                <w:sz w:val="22"/>
              </w:rPr>
            </w:pPr>
            <w:r>
              <w:rPr>
                <w:sz w:val="22"/>
              </w:rPr>
              <w:t>Yes.</w:t>
            </w:r>
          </w:p>
        </w:tc>
      </w:tr>
    </w:tbl>
    <w:p w:rsidR="00ED7E6B" w:rsidRDefault="00ED7E6B" w:rsidP="00C013BA">
      <w:pPr>
        <w:rPr>
          <w:rFonts w:cs="Arial"/>
          <w:b/>
        </w:rPr>
      </w:pPr>
    </w:p>
    <w:p w:rsidR="00D07958" w:rsidRPr="00FA7C29" w:rsidRDefault="00D07958" w:rsidP="0080740F">
      <w:pPr>
        <w:rPr>
          <w:rFonts w:cs="Arial"/>
          <w:b/>
          <w:sz w:val="22"/>
          <w:szCs w:val="22"/>
        </w:rPr>
      </w:pPr>
    </w:p>
    <w:sectPr w:rsidR="00D07958" w:rsidRPr="00FA7C29" w:rsidSect="00E1101E">
      <w:pgSz w:w="23814" w:h="16839" w:orient="landscape" w:code="8"/>
      <w:pgMar w:top="567" w:right="1418" w:bottom="426" w:left="1418"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340" w:rsidRDefault="00E37340" w:rsidP="00770820">
      <w:r>
        <w:separator/>
      </w:r>
    </w:p>
  </w:endnote>
  <w:endnote w:type="continuationSeparator" w:id="0">
    <w:p w:rsidR="00E37340" w:rsidRDefault="00E37340" w:rsidP="0077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340" w:rsidRDefault="00E37340" w:rsidP="00770820">
      <w:r>
        <w:separator/>
      </w:r>
    </w:p>
  </w:footnote>
  <w:footnote w:type="continuationSeparator" w:id="0">
    <w:p w:rsidR="00E37340" w:rsidRDefault="00E37340" w:rsidP="00770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798"/>
    <w:multiLevelType w:val="hybridMultilevel"/>
    <w:tmpl w:val="9306C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93558F"/>
    <w:multiLevelType w:val="hybridMultilevel"/>
    <w:tmpl w:val="21D08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AB62188"/>
    <w:multiLevelType w:val="hybridMultilevel"/>
    <w:tmpl w:val="E75E98D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065C90"/>
    <w:multiLevelType w:val="hybridMultilevel"/>
    <w:tmpl w:val="9DCC4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A507F7"/>
    <w:multiLevelType w:val="hybridMultilevel"/>
    <w:tmpl w:val="7AB8566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22309FF"/>
    <w:multiLevelType w:val="hybridMultilevel"/>
    <w:tmpl w:val="BC98BA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02273B"/>
    <w:multiLevelType w:val="hybridMultilevel"/>
    <w:tmpl w:val="242AC11A"/>
    <w:lvl w:ilvl="0" w:tplc="025A9F9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8C5872"/>
    <w:multiLevelType w:val="hybridMultilevel"/>
    <w:tmpl w:val="BCB63C6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EB000E7"/>
    <w:multiLevelType w:val="hybridMultilevel"/>
    <w:tmpl w:val="8F2AC6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FA10DDC"/>
    <w:multiLevelType w:val="hybridMultilevel"/>
    <w:tmpl w:val="615C7A7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FE3080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296969B5"/>
    <w:multiLevelType w:val="hybridMultilevel"/>
    <w:tmpl w:val="21E004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3F0D29BF"/>
    <w:multiLevelType w:val="hybridMultilevel"/>
    <w:tmpl w:val="5E240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65E4F87"/>
    <w:multiLevelType w:val="hybridMultilevel"/>
    <w:tmpl w:val="75BC3F6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C37179C"/>
    <w:multiLevelType w:val="hybridMultilevel"/>
    <w:tmpl w:val="903CB69C"/>
    <w:lvl w:ilvl="0" w:tplc="0FD231B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B55AB4"/>
    <w:multiLevelType w:val="hybridMultilevel"/>
    <w:tmpl w:val="FBE2CBB6"/>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D659CF"/>
    <w:multiLevelType w:val="hybridMultilevel"/>
    <w:tmpl w:val="2082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45658C"/>
    <w:multiLevelType w:val="hybridMultilevel"/>
    <w:tmpl w:val="1E5AA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D17F8D"/>
    <w:multiLevelType w:val="hybridMultilevel"/>
    <w:tmpl w:val="41E8F2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669498B"/>
    <w:multiLevelType w:val="hybridMultilevel"/>
    <w:tmpl w:val="8B86F7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72C095F"/>
    <w:multiLevelType w:val="hybridMultilevel"/>
    <w:tmpl w:val="70D0414C"/>
    <w:lvl w:ilvl="0" w:tplc="3AD44DE2">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1">
    <w:nsid w:val="59C06623"/>
    <w:multiLevelType w:val="hybridMultilevel"/>
    <w:tmpl w:val="497C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1225D3"/>
    <w:multiLevelType w:val="hybridMultilevel"/>
    <w:tmpl w:val="A66860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D52CE0"/>
    <w:multiLevelType w:val="hybridMultilevel"/>
    <w:tmpl w:val="A8AE97E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FB5ECA"/>
    <w:multiLevelType w:val="hybridMultilevel"/>
    <w:tmpl w:val="0F8CAA4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30B6914"/>
    <w:multiLevelType w:val="hybridMultilevel"/>
    <w:tmpl w:val="065689D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3284FDB"/>
    <w:multiLevelType w:val="hybridMultilevel"/>
    <w:tmpl w:val="9B3E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80641C"/>
    <w:multiLevelType w:val="multilevel"/>
    <w:tmpl w:val="C87CD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708D2063"/>
    <w:multiLevelType w:val="hybridMultilevel"/>
    <w:tmpl w:val="C4C41D30"/>
    <w:lvl w:ilvl="0" w:tplc="4D9A62C0">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0E97AC4"/>
    <w:multiLevelType w:val="hybridMultilevel"/>
    <w:tmpl w:val="A9CC7624"/>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EE1EC4"/>
    <w:multiLevelType w:val="hybridMultilevel"/>
    <w:tmpl w:val="E2DA6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A0C6553"/>
    <w:multiLevelType w:val="hybridMultilevel"/>
    <w:tmpl w:val="86362BA0"/>
    <w:lvl w:ilvl="0" w:tplc="27263F88">
      <w:start w:val="1"/>
      <w:numFmt w:val="lowerLetter"/>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D740C6D"/>
    <w:multiLevelType w:val="hybridMultilevel"/>
    <w:tmpl w:val="D346A0A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E2E7D33"/>
    <w:multiLevelType w:val="hybridMultilevel"/>
    <w:tmpl w:val="E48A45EA"/>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F326A8F"/>
    <w:multiLevelType w:val="hybridMultilevel"/>
    <w:tmpl w:val="713E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16"/>
  </w:num>
  <w:num w:numId="4">
    <w:abstractNumId w:val="29"/>
  </w:num>
  <w:num w:numId="5">
    <w:abstractNumId w:val="15"/>
  </w:num>
  <w:num w:numId="6">
    <w:abstractNumId w:val="34"/>
  </w:num>
  <w:num w:numId="7">
    <w:abstractNumId w:val="0"/>
  </w:num>
  <w:num w:numId="8">
    <w:abstractNumId w:val="28"/>
  </w:num>
  <w:num w:numId="9">
    <w:abstractNumId w:val="26"/>
  </w:num>
  <w:num w:numId="10">
    <w:abstractNumId w:val="3"/>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1"/>
  </w:num>
  <w:num w:numId="15">
    <w:abstractNumId w:val="25"/>
  </w:num>
  <w:num w:numId="16">
    <w:abstractNumId w:val="18"/>
  </w:num>
  <w:num w:numId="17">
    <w:abstractNumId w:val="8"/>
  </w:num>
  <w:num w:numId="18">
    <w:abstractNumId w:val="6"/>
  </w:num>
  <w:num w:numId="19">
    <w:abstractNumId w:val="1"/>
  </w:num>
  <w:num w:numId="20">
    <w:abstractNumId w:val="24"/>
  </w:num>
  <w:num w:numId="21">
    <w:abstractNumId w:val="23"/>
  </w:num>
  <w:num w:numId="22">
    <w:abstractNumId w:val="19"/>
  </w:num>
  <w:num w:numId="23">
    <w:abstractNumId w:val="20"/>
  </w:num>
  <w:num w:numId="24">
    <w:abstractNumId w:val="12"/>
  </w:num>
  <w:num w:numId="25">
    <w:abstractNumId w:val="33"/>
  </w:num>
  <w:num w:numId="26">
    <w:abstractNumId w:val="32"/>
  </w:num>
  <w:num w:numId="27">
    <w:abstractNumId w:val="4"/>
  </w:num>
  <w:num w:numId="28">
    <w:abstractNumId w:val="13"/>
  </w:num>
  <w:num w:numId="29">
    <w:abstractNumId w:val="9"/>
  </w:num>
  <w:num w:numId="30">
    <w:abstractNumId w:val="21"/>
  </w:num>
  <w:num w:numId="31">
    <w:abstractNumId w:val="5"/>
  </w:num>
  <w:num w:numId="32">
    <w:abstractNumId w:val="7"/>
  </w:num>
  <w:num w:numId="33">
    <w:abstractNumId w:val="10"/>
  </w:num>
  <w:num w:numId="34">
    <w:abstractNumId w:val="2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43329"/>
    <w:rsid w:val="0006383F"/>
    <w:rsid w:val="000651BE"/>
    <w:rsid w:val="00065B1F"/>
    <w:rsid w:val="00072EA0"/>
    <w:rsid w:val="0007474A"/>
    <w:rsid w:val="000929D5"/>
    <w:rsid w:val="00092B01"/>
    <w:rsid w:val="000948D9"/>
    <w:rsid w:val="000A354F"/>
    <w:rsid w:val="000B20D0"/>
    <w:rsid w:val="000B4310"/>
    <w:rsid w:val="000B7CE9"/>
    <w:rsid w:val="00102AB9"/>
    <w:rsid w:val="001128D2"/>
    <w:rsid w:val="0011346E"/>
    <w:rsid w:val="00164935"/>
    <w:rsid w:val="00166130"/>
    <w:rsid w:val="00171EFE"/>
    <w:rsid w:val="0019469C"/>
    <w:rsid w:val="001A3381"/>
    <w:rsid w:val="001A4EC3"/>
    <w:rsid w:val="001C08EF"/>
    <w:rsid w:val="001D112C"/>
    <w:rsid w:val="001D6BCA"/>
    <w:rsid w:val="001E6824"/>
    <w:rsid w:val="001F03AC"/>
    <w:rsid w:val="00203E83"/>
    <w:rsid w:val="00212E63"/>
    <w:rsid w:val="00220AF4"/>
    <w:rsid w:val="00231902"/>
    <w:rsid w:val="00237470"/>
    <w:rsid w:val="0026603E"/>
    <w:rsid w:val="00290F45"/>
    <w:rsid w:val="002A38C6"/>
    <w:rsid w:val="002C31B0"/>
    <w:rsid w:val="002C6132"/>
    <w:rsid w:val="002D5987"/>
    <w:rsid w:val="002D60BA"/>
    <w:rsid w:val="002E7845"/>
    <w:rsid w:val="002F7DA0"/>
    <w:rsid w:val="00314A10"/>
    <w:rsid w:val="003236B3"/>
    <w:rsid w:val="003238B4"/>
    <w:rsid w:val="0033084B"/>
    <w:rsid w:val="0034054D"/>
    <w:rsid w:val="00342256"/>
    <w:rsid w:val="0034734F"/>
    <w:rsid w:val="0035129D"/>
    <w:rsid w:val="003608DF"/>
    <w:rsid w:val="003716F7"/>
    <w:rsid w:val="003B7212"/>
    <w:rsid w:val="003E1445"/>
    <w:rsid w:val="004000D7"/>
    <w:rsid w:val="00405384"/>
    <w:rsid w:val="004169C5"/>
    <w:rsid w:val="0042187E"/>
    <w:rsid w:val="00423264"/>
    <w:rsid w:val="00426707"/>
    <w:rsid w:val="00440CF0"/>
    <w:rsid w:val="00463FFB"/>
    <w:rsid w:val="00464C62"/>
    <w:rsid w:val="00475EF0"/>
    <w:rsid w:val="0048080C"/>
    <w:rsid w:val="004829D5"/>
    <w:rsid w:val="004834C3"/>
    <w:rsid w:val="004C3BBD"/>
    <w:rsid w:val="004D5C3D"/>
    <w:rsid w:val="004E1C2F"/>
    <w:rsid w:val="00504E43"/>
    <w:rsid w:val="0052097C"/>
    <w:rsid w:val="00524D74"/>
    <w:rsid w:val="0052637E"/>
    <w:rsid w:val="005377B5"/>
    <w:rsid w:val="0053793D"/>
    <w:rsid w:val="0054025D"/>
    <w:rsid w:val="00596EA5"/>
    <w:rsid w:val="005B00CE"/>
    <w:rsid w:val="005B02F8"/>
    <w:rsid w:val="005C4344"/>
    <w:rsid w:val="00612FE5"/>
    <w:rsid w:val="006151C8"/>
    <w:rsid w:val="00616A4B"/>
    <w:rsid w:val="006273A3"/>
    <w:rsid w:val="00645665"/>
    <w:rsid w:val="00651F7B"/>
    <w:rsid w:val="006570FA"/>
    <w:rsid w:val="0066079B"/>
    <w:rsid w:val="006766A4"/>
    <w:rsid w:val="00680070"/>
    <w:rsid w:val="006926D3"/>
    <w:rsid w:val="006A601B"/>
    <w:rsid w:val="006C67A8"/>
    <w:rsid w:val="006C7205"/>
    <w:rsid w:val="006C7CF4"/>
    <w:rsid w:val="006D0756"/>
    <w:rsid w:val="006D1E98"/>
    <w:rsid w:val="006D4244"/>
    <w:rsid w:val="006D530A"/>
    <w:rsid w:val="006E3146"/>
    <w:rsid w:val="006E6EF8"/>
    <w:rsid w:val="006F7F53"/>
    <w:rsid w:val="00704BAF"/>
    <w:rsid w:val="00706525"/>
    <w:rsid w:val="00707C32"/>
    <w:rsid w:val="00712D27"/>
    <w:rsid w:val="00735421"/>
    <w:rsid w:val="00737DEE"/>
    <w:rsid w:val="00744AFA"/>
    <w:rsid w:val="00751BBC"/>
    <w:rsid w:val="0075339C"/>
    <w:rsid w:val="007562B2"/>
    <w:rsid w:val="00770820"/>
    <w:rsid w:val="0077287C"/>
    <w:rsid w:val="00773CB2"/>
    <w:rsid w:val="00774DAB"/>
    <w:rsid w:val="007908F4"/>
    <w:rsid w:val="007A1C4D"/>
    <w:rsid w:val="007B1303"/>
    <w:rsid w:val="007F469B"/>
    <w:rsid w:val="0080740F"/>
    <w:rsid w:val="0081179F"/>
    <w:rsid w:val="00816994"/>
    <w:rsid w:val="00816EF5"/>
    <w:rsid w:val="008203F9"/>
    <w:rsid w:val="00835092"/>
    <w:rsid w:val="008520BB"/>
    <w:rsid w:val="008552CB"/>
    <w:rsid w:val="0087223B"/>
    <w:rsid w:val="008831CC"/>
    <w:rsid w:val="008850D1"/>
    <w:rsid w:val="0088715C"/>
    <w:rsid w:val="00896B8B"/>
    <w:rsid w:val="008A1715"/>
    <w:rsid w:val="008A22C6"/>
    <w:rsid w:val="008A3157"/>
    <w:rsid w:val="008A767F"/>
    <w:rsid w:val="008B29F3"/>
    <w:rsid w:val="008C3DFC"/>
    <w:rsid w:val="008D2A41"/>
    <w:rsid w:val="008E4BCD"/>
    <w:rsid w:val="008F0F16"/>
    <w:rsid w:val="008F4A18"/>
    <w:rsid w:val="00903E41"/>
    <w:rsid w:val="00905688"/>
    <w:rsid w:val="009318D7"/>
    <w:rsid w:val="009354C7"/>
    <w:rsid w:val="009C2FC5"/>
    <w:rsid w:val="009C76D8"/>
    <w:rsid w:val="009D1DB1"/>
    <w:rsid w:val="009F0572"/>
    <w:rsid w:val="00A00C2A"/>
    <w:rsid w:val="00A2476E"/>
    <w:rsid w:val="00A32B52"/>
    <w:rsid w:val="00A4263F"/>
    <w:rsid w:val="00A435F8"/>
    <w:rsid w:val="00A6425F"/>
    <w:rsid w:val="00AA60DC"/>
    <w:rsid w:val="00AD57AD"/>
    <w:rsid w:val="00B02ADE"/>
    <w:rsid w:val="00B0515E"/>
    <w:rsid w:val="00B17CF0"/>
    <w:rsid w:val="00B645A9"/>
    <w:rsid w:val="00B657B3"/>
    <w:rsid w:val="00B7081C"/>
    <w:rsid w:val="00B7537D"/>
    <w:rsid w:val="00BD3F11"/>
    <w:rsid w:val="00BD58F7"/>
    <w:rsid w:val="00BE55C1"/>
    <w:rsid w:val="00BF6979"/>
    <w:rsid w:val="00C013BA"/>
    <w:rsid w:val="00C07F80"/>
    <w:rsid w:val="00C24C4D"/>
    <w:rsid w:val="00C32C6A"/>
    <w:rsid w:val="00C5256F"/>
    <w:rsid w:val="00C92E79"/>
    <w:rsid w:val="00CA57A4"/>
    <w:rsid w:val="00CC52C4"/>
    <w:rsid w:val="00CF0D56"/>
    <w:rsid w:val="00D05F4D"/>
    <w:rsid w:val="00D07958"/>
    <w:rsid w:val="00D53832"/>
    <w:rsid w:val="00D56A18"/>
    <w:rsid w:val="00D65349"/>
    <w:rsid w:val="00D82BD0"/>
    <w:rsid w:val="00D8620D"/>
    <w:rsid w:val="00DA3800"/>
    <w:rsid w:val="00DB14F2"/>
    <w:rsid w:val="00DB46D2"/>
    <w:rsid w:val="00DC3603"/>
    <w:rsid w:val="00DC685F"/>
    <w:rsid w:val="00DD0CE2"/>
    <w:rsid w:val="00DE2B66"/>
    <w:rsid w:val="00DE75D6"/>
    <w:rsid w:val="00DF3178"/>
    <w:rsid w:val="00E02EC6"/>
    <w:rsid w:val="00E03BB3"/>
    <w:rsid w:val="00E047D2"/>
    <w:rsid w:val="00E1101E"/>
    <w:rsid w:val="00E234D4"/>
    <w:rsid w:val="00E336AE"/>
    <w:rsid w:val="00E37340"/>
    <w:rsid w:val="00E37A4F"/>
    <w:rsid w:val="00E42B5C"/>
    <w:rsid w:val="00E46E12"/>
    <w:rsid w:val="00E5540C"/>
    <w:rsid w:val="00E76FA4"/>
    <w:rsid w:val="00E82E19"/>
    <w:rsid w:val="00E87C8F"/>
    <w:rsid w:val="00EB3BF9"/>
    <w:rsid w:val="00ED6E18"/>
    <w:rsid w:val="00ED6FEA"/>
    <w:rsid w:val="00ED7E6B"/>
    <w:rsid w:val="00ED7F43"/>
    <w:rsid w:val="00F021A1"/>
    <w:rsid w:val="00F02F38"/>
    <w:rsid w:val="00F1454E"/>
    <w:rsid w:val="00F22EA4"/>
    <w:rsid w:val="00F400D6"/>
    <w:rsid w:val="00F41F8F"/>
    <w:rsid w:val="00F469EC"/>
    <w:rsid w:val="00F554D9"/>
    <w:rsid w:val="00F65287"/>
    <w:rsid w:val="00F75E75"/>
    <w:rsid w:val="00F86374"/>
    <w:rsid w:val="00F9396D"/>
    <w:rsid w:val="00FA7C29"/>
    <w:rsid w:val="00FB7618"/>
    <w:rsid w:val="00FC26CC"/>
    <w:rsid w:val="00FD3A85"/>
    <w:rsid w:val="00FD7A18"/>
    <w:rsid w:val="00FE4450"/>
    <w:rsid w:val="00FE4E0B"/>
    <w:rsid w:val="00FE5C51"/>
    <w:rsid w:val="00FE6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paragraph" w:styleId="Heading1">
    <w:name w:val="heading 1"/>
    <w:basedOn w:val="Normal"/>
    <w:next w:val="Normal"/>
    <w:link w:val="Heading1Char"/>
    <w:uiPriority w:val="9"/>
    <w:qFormat/>
    <w:rsid w:val="00AA60DC"/>
    <w:pPr>
      <w:keepNext/>
      <w:numPr>
        <w:numId w:val="33"/>
      </w:numPr>
      <w:outlineLvl w:val="0"/>
    </w:pPr>
    <w:rPr>
      <w:rFonts w:ascii="Times New Roman" w:hAnsi="Times New Roman"/>
      <w:b/>
      <w:sz w:val="20"/>
      <w:szCs w:val="20"/>
    </w:rPr>
  </w:style>
  <w:style w:type="paragraph" w:styleId="Heading2">
    <w:name w:val="heading 2"/>
    <w:basedOn w:val="Normal"/>
    <w:next w:val="Normal"/>
    <w:link w:val="Heading2Char"/>
    <w:uiPriority w:val="9"/>
    <w:unhideWhenUsed/>
    <w:qFormat/>
    <w:rsid w:val="00AA60DC"/>
    <w:pPr>
      <w:keepNext/>
      <w:numPr>
        <w:ilvl w:val="1"/>
        <w:numId w:val="33"/>
      </w:numPr>
      <w:spacing w:before="240" w:after="60"/>
      <w:outlineLvl w:val="1"/>
    </w:pPr>
    <w:rPr>
      <w:rFonts w:ascii="Cambria" w:hAnsi="Cambria"/>
      <w:b/>
      <w:bCs/>
      <w:i/>
      <w:iCs/>
      <w:sz w:val="28"/>
      <w:szCs w:val="28"/>
      <w:lang w:eastAsia="en-GB"/>
    </w:rPr>
  </w:style>
  <w:style w:type="paragraph" w:styleId="Heading3">
    <w:name w:val="heading 3"/>
    <w:basedOn w:val="Normal"/>
    <w:next w:val="Normal"/>
    <w:link w:val="Heading3Char"/>
    <w:uiPriority w:val="9"/>
    <w:qFormat/>
    <w:rsid w:val="00AA60DC"/>
    <w:pPr>
      <w:keepNext/>
      <w:numPr>
        <w:ilvl w:val="2"/>
        <w:numId w:val="33"/>
      </w:numPr>
      <w:spacing w:before="240" w:after="60"/>
      <w:outlineLvl w:val="2"/>
    </w:pPr>
    <w:rPr>
      <w:rFonts w:cs="Arial"/>
      <w:b/>
      <w:bCs/>
      <w:sz w:val="26"/>
      <w:szCs w:val="26"/>
      <w:lang w:eastAsia="en-GB"/>
    </w:rPr>
  </w:style>
  <w:style w:type="paragraph" w:styleId="Heading4">
    <w:name w:val="heading 4"/>
    <w:basedOn w:val="Normal"/>
    <w:next w:val="Normal"/>
    <w:link w:val="Heading4Char"/>
    <w:uiPriority w:val="9"/>
    <w:semiHidden/>
    <w:unhideWhenUsed/>
    <w:qFormat/>
    <w:rsid w:val="00AA60DC"/>
    <w:pPr>
      <w:keepNext/>
      <w:numPr>
        <w:ilvl w:val="3"/>
        <w:numId w:val="33"/>
      </w:numPr>
      <w:spacing w:before="240" w:after="60"/>
      <w:outlineLvl w:val="3"/>
    </w:pPr>
    <w:rPr>
      <w:rFonts w:ascii="Calibri" w:hAnsi="Calibri"/>
      <w:b/>
      <w:bCs/>
      <w:sz w:val="28"/>
      <w:szCs w:val="28"/>
      <w:lang w:eastAsia="en-GB"/>
    </w:rPr>
  </w:style>
  <w:style w:type="paragraph" w:styleId="Heading5">
    <w:name w:val="heading 5"/>
    <w:basedOn w:val="Normal"/>
    <w:next w:val="Normal"/>
    <w:link w:val="Heading5Char"/>
    <w:uiPriority w:val="9"/>
    <w:semiHidden/>
    <w:unhideWhenUsed/>
    <w:qFormat/>
    <w:rsid w:val="00AA60DC"/>
    <w:pPr>
      <w:numPr>
        <w:ilvl w:val="4"/>
        <w:numId w:val="33"/>
      </w:numPr>
      <w:spacing w:before="240" w:after="60"/>
      <w:outlineLvl w:val="4"/>
    </w:pPr>
    <w:rPr>
      <w:rFonts w:ascii="Calibri" w:hAnsi="Calibri"/>
      <w:b/>
      <w:bCs/>
      <w:i/>
      <w:iCs/>
      <w:sz w:val="26"/>
      <w:szCs w:val="26"/>
      <w:lang w:eastAsia="en-GB"/>
    </w:rPr>
  </w:style>
  <w:style w:type="paragraph" w:styleId="Heading6">
    <w:name w:val="heading 6"/>
    <w:basedOn w:val="Normal"/>
    <w:next w:val="Normal"/>
    <w:link w:val="Heading6Char"/>
    <w:uiPriority w:val="9"/>
    <w:semiHidden/>
    <w:unhideWhenUsed/>
    <w:qFormat/>
    <w:rsid w:val="00AA60DC"/>
    <w:pPr>
      <w:numPr>
        <w:ilvl w:val="5"/>
        <w:numId w:val="33"/>
      </w:numPr>
      <w:spacing w:before="240" w:after="60"/>
      <w:outlineLvl w:val="5"/>
    </w:pPr>
    <w:rPr>
      <w:rFonts w:ascii="Calibri" w:hAnsi="Calibri"/>
      <w:b/>
      <w:bCs/>
      <w:sz w:val="22"/>
      <w:szCs w:val="22"/>
      <w:lang w:eastAsia="en-GB"/>
    </w:rPr>
  </w:style>
  <w:style w:type="paragraph" w:styleId="Heading7">
    <w:name w:val="heading 7"/>
    <w:basedOn w:val="Normal"/>
    <w:next w:val="Normal"/>
    <w:link w:val="Heading7Char"/>
    <w:uiPriority w:val="9"/>
    <w:semiHidden/>
    <w:unhideWhenUsed/>
    <w:qFormat/>
    <w:rsid w:val="00AA60DC"/>
    <w:pPr>
      <w:numPr>
        <w:ilvl w:val="6"/>
        <w:numId w:val="33"/>
      </w:numPr>
      <w:spacing w:before="240" w:after="60"/>
      <w:outlineLvl w:val="6"/>
    </w:pPr>
    <w:rPr>
      <w:rFonts w:ascii="Calibri" w:hAnsi="Calibri"/>
      <w:lang w:eastAsia="en-GB"/>
    </w:rPr>
  </w:style>
  <w:style w:type="paragraph" w:styleId="Heading8">
    <w:name w:val="heading 8"/>
    <w:basedOn w:val="Normal"/>
    <w:next w:val="Normal"/>
    <w:link w:val="Heading8Char"/>
    <w:uiPriority w:val="9"/>
    <w:qFormat/>
    <w:rsid w:val="00AA60DC"/>
    <w:pPr>
      <w:numPr>
        <w:ilvl w:val="7"/>
        <w:numId w:val="33"/>
      </w:numPr>
      <w:spacing w:before="240" w:after="60"/>
      <w:outlineLvl w:val="7"/>
    </w:pPr>
    <w:rPr>
      <w:rFonts w:ascii="Times New Roman" w:hAnsi="Times New Roman"/>
      <w:i/>
      <w:iCs/>
      <w:lang w:eastAsia="en-GB"/>
    </w:rPr>
  </w:style>
  <w:style w:type="paragraph" w:styleId="Heading9">
    <w:name w:val="heading 9"/>
    <w:basedOn w:val="Normal"/>
    <w:next w:val="Normal"/>
    <w:link w:val="Heading9Char"/>
    <w:uiPriority w:val="9"/>
    <w:semiHidden/>
    <w:unhideWhenUsed/>
    <w:qFormat/>
    <w:rsid w:val="00AA60DC"/>
    <w:pPr>
      <w:numPr>
        <w:ilvl w:val="8"/>
        <w:numId w:val="33"/>
      </w:numPr>
      <w:spacing w:before="240" w:after="60"/>
      <w:outlineLvl w:val="8"/>
    </w:pPr>
    <w:rPr>
      <w:rFonts w:ascii="Cambria" w:hAnsi="Cambria"/>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link w:val="ListParagraphChar"/>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 w:type="character" w:customStyle="1" w:styleId="ListParagraphChar">
    <w:name w:val="List Paragraph Char"/>
    <w:link w:val="ListParagraph"/>
    <w:uiPriority w:val="34"/>
    <w:rsid w:val="002C6132"/>
    <w:rPr>
      <w:rFonts w:eastAsia="Times New Roman" w:cs="Times New Roman"/>
    </w:rPr>
  </w:style>
  <w:style w:type="character" w:customStyle="1" w:styleId="Heading1Char">
    <w:name w:val="Heading 1 Char"/>
    <w:basedOn w:val="DefaultParagraphFont"/>
    <w:link w:val="Heading1"/>
    <w:uiPriority w:val="9"/>
    <w:rsid w:val="00AA60DC"/>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rsid w:val="00AA60DC"/>
    <w:rPr>
      <w:rFonts w:ascii="Cambria" w:eastAsia="Times New Roman" w:hAnsi="Cambria" w:cs="Times New Roman"/>
      <w:b/>
      <w:bCs/>
      <w:i/>
      <w:iCs/>
      <w:sz w:val="28"/>
      <w:szCs w:val="28"/>
      <w:lang w:eastAsia="en-GB"/>
    </w:rPr>
  </w:style>
  <w:style w:type="character" w:customStyle="1" w:styleId="Heading3Char">
    <w:name w:val="Heading 3 Char"/>
    <w:basedOn w:val="DefaultParagraphFont"/>
    <w:link w:val="Heading3"/>
    <w:uiPriority w:val="9"/>
    <w:rsid w:val="00AA60DC"/>
    <w:rPr>
      <w:rFonts w:eastAsia="Times New Roman"/>
      <w:b/>
      <w:bCs/>
      <w:sz w:val="26"/>
      <w:szCs w:val="26"/>
      <w:lang w:eastAsia="en-GB"/>
    </w:rPr>
  </w:style>
  <w:style w:type="character" w:customStyle="1" w:styleId="Heading4Char">
    <w:name w:val="Heading 4 Char"/>
    <w:basedOn w:val="DefaultParagraphFont"/>
    <w:link w:val="Heading4"/>
    <w:uiPriority w:val="9"/>
    <w:semiHidden/>
    <w:rsid w:val="00AA60DC"/>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uiPriority w:val="9"/>
    <w:semiHidden/>
    <w:rsid w:val="00AA60DC"/>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uiPriority w:val="9"/>
    <w:semiHidden/>
    <w:rsid w:val="00AA60DC"/>
    <w:rPr>
      <w:rFonts w:ascii="Calibri" w:eastAsia="Times New Roman" w:hAnsi="Calibri" w:cs="Times New Roman"/>
      <w:b/>
      <w:bCs/>
      <w:sz w:val="22"/>
      <w:szCs w:val="22"/>
      <w:lang w:eastAsia="en-GB"/>
    </w:rPr>
  </w:style>
  <w:style w:type="character" w:customStyle="1" w:styleId="Heading7Char">
    <w:name w:val="Heading 7 Char"/>
    <w:basedOn w:val="DefaultParagraphFont"/>
    <w:link w:val="Heading7"/>
    <w:uiPriority w:val="9"/>
    <w:semiHidden/>
    <w:rsid w:val="00AA60DC"/>
    <w:rPr>
      <w:rFonts w:ascii="Calibri" w:eastAsia="Times New Roman" w:hAnsi="Calibri" w:cs="Times New Roman"/>
      <w:lang w:eastAsia="en-GB"/>
    </w:rPr>
  </w:style>
  <w:style w:type="character" w:customStyle="1" w:styleId="Heading8Char">
    <w:name w:val="Heading 8 Char"/>
    <w:basedOn w:val="DefaultParagraphFont"/>
    <w:link w:val="Heading8"/>
    <w:uiPriority w:val="9"/>
    <w:rsid w:val="00AA60DC"/>
    <w:rPr>
      <w:rFonts w:ascii="Times New Roman" w:eastAsia="Times New Roman" w:hAnsi="Times New Roman" w:cs="Times New Roman"/>
      <w:i/>
      <w:iCs/>
      <w:lang w:eastAsia="en-GB"/>
    </w:rPr>
  </w:style>
  <w:style w:type="character" w:customStyle="1" w:styleId="Heading9Char">
    <w:name w:val="Heading 9 Char"/>
    <w:basedOn w:val="DefaultParagraphFont"/>
    <w:link w:val="Heading9"/>
    <w:uiPriority w:val="9"/>
    <w:semiHidden/>
    <w:rsid w:val="00AA60DC"/>
    <w:rPr>
      <w:rFonts w:ascii="Cambria" w:eastAsia="Times New Roman" w:hAnsi="Cambria" w:cs="Times New Roman"/>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paragraph" w:styleId="Heading1">
    <w:name w:val="heading 1"/>
    <w:basedOn w:val="Normal"/>
    <w:next w:val="Normal"/>
    <w:link w:val="Heading1Char"/>
    <w:uiPriority w:val="9"/>
    <w:qFormat/>
    <w:rsid w:val="00AA60DC"/>
    <w:pPr>
      <w:keepNext/>
      <w:numPr>
        <w:numId w:val="33"/>
      </w:numPr>
      <w:outlineLvl w:val="0"/>
    </w:pPr>
    <w:rPr>
      <w:rFonts w:ascii="Times New Roman" w:hAnsi="Times New Roman"/>
      <w:b/>
      <w:sz w:val="20"/>
      <w:szCs w:val="20"/>
    </w:rPr>
  </w:style>
  <w:style w:type="paragraph" w:styleId="Heading2">
    <w:name w:val="heading 2"/>
    <w:basedOn w:val="Normal"/>
    <w:next w:val="Normal"/>
    <w:link w:val="Heading2Char"/>
    <w:uiPriority w:val="9"/>
    <w:unhideWhenUsed/>
    <w:qFormat/>
    <w:rsid w:val="00AA60DC"/>
    <w:pPr>
      <w:keepNext/>
      <w:numPr>
        <w:ilvl w:val="1"/>
        <w:numId w:val="33"/>
      </w:numPr>
      <w:spacing w:before="240" w:after="60"/>
      <w:outlineLvl w:val="1"/>
    </w:pPr>
    <w:rPr>
      <w:rFonts w:ascii="Cambria" w:hAnsi="Cambria"/>
      <w:b/>
      <w:bCs/>
      <w:i/>
      <w:iCs/>
      <w:sz w:val="28"/>
      <w:szCs w:val="28"/>
      <w:lang w:eastAsia="en-GB"/>
    </w:rPr>
  </w:style>
  <w:style w:type="paragraph" w:styleId="Heading3">
    <w:name w:val="heading 3"/>
    <w:basedOn w:val="Normal"/>
    <w:next w:val="Normal"/>
    <w:link w:val="Heading3Char"/>
    <w:uiPriority w:val="9"/>
    <w:qFormat/>
    <w:rsid w:val="00AA60DC"/>
    <w:pPr>
      <w:keepNext/>
      <w:numPr>
        <w:ilvl w:val="2"/>
        <w:numId w:val="33"/>
      </w:numPr>
      <w:spacing w:before="240" w:after="60"/>
      <w:outlineLvl w:val="2"/>
    </w:pPr>
    <w:rPr>
      <w:rFonts w:cs="Arial"/>
      <w:b/>
      <w:bCs/>
      <w:sz w:val="26"/>
      <w:szCs w:val="26"/>
      <w:lang w:eastAsia="en-GB"/>
    </w:rPr>
  </w:style>
  <w:style w:type="paragraph" w:styleId="Heading4">
    <w:name w:val="heading 4"/>
    <w:basedOn w:val="Normal"/>
    <w:next w:val="Normal"/>
    <w:link w:val="Heading4Char"/>
    <w:uiPriority w:val="9"/>
    <w:semiHidden/>
    <w:unhideWhenUsed/>
    <w:qFormat/>
    <w:rsid w:val="00AA60DC"/>
    <w:pPr>
      <w:keepNext/>
      <w:numPr>
        <w:ilvl w:val="3"/>
        <w:numId w:val="33"/>
      </w:numPr>
      <w:spacing w:before="240" w:after="60"/>
      <w:outlineLvl w:val="3"/>
    </w:pPr>
    <w:rPr>
      <w:rFonts w:ascii="Calibri" w:hAnsi="Calibri"/>
      <w:b/>
      <w:bCs/>
      <w:sz w:val="28"/>
      <w:szCs w:val="28"/>
      <w:lang w:eastAsia="en-GB"/>
    </w:rPr>
  </w:style>
  <w:style w:type="paragraph" w:styleId="Heading5">
    <w:name w:val="heading 5"/>
    <w:basedOn w:val="Normal"/>
    <w:next w:val="Normal"/>
    <w:link w:val="Heading5Char"/>
    <w:uiPriority w:val="9"/>
    <w:semiHidden/>
    <w:unhideWhenUsed/>
    <w:qFormat/>
    <w:rsid w:val="00AA60DC"/>
    <w:pPr>
      <w:numPr>
        <w:ilvl w:val="4"/>
        <w:numId w:val="33"/>
      </w:numPr>
      <w:spacing w:before="240" w:after="60"/>
      <w:outlineLvl w:val="4"/>
    </w:pPr>
    <w:rPr>
      <w:rFonts w:ascii="Calibri" w:hAnsi="Calibri"/>
      <w:b/>
      <w:bCs/>
      <w:i/>
      <w:iCs/>
      <w:sz w:val="26"/>
      <w:szCs w:val="26"/>
      <w:lang w:eastAsia="en-GB"/>
    </w:rPr>
  </w:style>
  <w:style w:type="paragraph" w:styleId="Heading6">
    <w:name w:val="heading 6"/>
    <w:basedOn w:val="Normal"/>
    <w:next w:val="Normal"/>
    <w:link w:val="Heading6Char"/>
    <w:uiPriority w:val="9"/>
    <w:semiHidden/>
    <w:unhideWhenUsed/>
    <w:qFormat/>
    <w:rsid w:val="00AA60DC"/>
    <w:pPr>
      <w:numPr>
        <w:ilvl w:val="5"/>
        <w:numId w:val="33"/>
      </w:numPr>
      <w:spacing w:before="240" w:after="60"/>
      <w:outlineLvl w:val="5"/>
    </w:pPr>
    <w:rPr>
      <w:rFonts w:ascii="Calibri" w:hAnsi="Calibri"/>
      <w:b/>
      <w:bCs/>
      <w:sz w:val="22"/>
      <w:szCs w:val="22"/>
      <w:lang w:eastAsia="en-GB"/>
    </w:rPr>
  </w:style>
  <w:style w:type="paragraph" w:styleId="Heading7">
    <w:name w:val="heading 7"/>
    <w:basedOn w:val="Normal"/>
    <w:next w:val="Normal"/>
    <w:link w:val="Heading7Char"/>
    <w:uiPriority w:val="9"/>
    <w:semiHidden/>
    <w:unhideWhenUsed/>
    <w:qFormat/>
    <w:rsid w:val="00AA60DC"/>
    <w:pPr>
      <w:numPr>
        <w:ilvl w:val="6"/>
        <w:numId w:val="33"/>
      </w:numPr>
      <w:spacing w:before="240" w:after="60"/>
      <w:outlineLvl w:val="6"/>
    </w:pPr>
    <w:rPr>
      <w:rFonts w:ascii="Calibri" w:hAnsi="Calibri"/>
      <w:lang w:eastAsia="en-GB"/>
    </w:rPr>
  </w:style>
  <w:style w:type="paragraph" w:styleId="Heading8">
    <w:name w:val="heading 8"/>
    <w:basedOn w:val="Normal"/>
    <w:next w:val="Normal"/>
    <w:link w:val="Heading8Char"/>
    <w:uiPriority w:val="9"/>
    <w:qFormat/>
    <w:rsid w:val="00AA60DC"/>
    <w:pPr>
      <w:numPr>
        <w:ilvl w:val="7"/>
        <w:numId w:val="33"/>
      </w:numPr>
      <w:spacing w:before="240" w:after="60"/>
      <w:outlineLvl w:val="7"/>
    </w:pPr>
    <w:rPr>
      <w:rFonts w:ascii="Times New Roman" w:hAnsi="Times New Roman"/>
      <w:i/>
      <w:iCs/>
      <w:lang w:eastAsia="en-GB"/>
    </w:rPr>
  </w:style>
  <w:style w:type="paragraph" w:styleId="Heading9">
    <w:name w:val="heading 9"/>
    <w:basedOn w:val="Normal"/>
    <w:next w:val="Normal"/>
    <w:link w:val="Heading9Char"/>
    <w:uiPriority w:val="9"/>
    <w:semiHidden/>
    <w:unhideWhenUsed/>
    <w:qFormat/>
    <w:rsid w:val="00AA60DC"/>
    <w:pPr>
      <w:numPr>
        <w:ilvl w:val="8"/>
        <w:numId w:val="33"/>
      </w:numPr>
      <w:spacing w:before="240" w:after="60"/>
      <w:outlineLvl w:val="8"/>
    </w:pPr>
    <w:rPr>
      <w:rFonts w:ascii="Cambria" w:hAnsi="Cambria"/>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link w:val="ListParagraphChar"/>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 w:type="character" w:customStyle="1" w:styleId="ListParagraphChar">
    <w:name w:val="List Paragraph Char"/>
    <w:link w:val="ListParagraph"/>
    <w:uiPriority w:val="34"/>
    <w:rsid w:val="002C6132"/>
    <w:rPr>
      <w:rFonts w:eastAsia="Times New Roman" w:cs="Times New Roman"/>
    </w:rPr>
  </w:style>
  <w:style w:type="character" w:customStyle="1" w:styleId="Heading1Char">
    <w:name w:val="Heading 1 Char"/>
    <w:basedOn w:val="DefaultParagraphFont"/>
    <w:link w:val="Heading1"/>
    <w:uiPriority w:val="9"/>
    <w:rsid w:val="00AA60DC"/>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rsid w:val="00AA60DC"/>
    <w:rPr>
      <w:rFonts w:ascii="Cambria" w:eastAsia="Times New Roman" w:hAnsi="Cambria" w:cs="Times New Roman"/>
      <w:b/>
      <w:bCs/>
      <w:i/>
      <w:iCs/>
      <w:sz w:val="28"/>
      <w:szCs w:val="28"/>
      <w:lang w:eastAsia="en-GB"/>
    </w:rPr>
  </w:style>
  <w:style w:type="character" w:customStyle="1" w:styleId="Heading3Char">
    <w:name w:val="Heading 3 Char"/>
    <w:basedOn w:val="DefaultParagraphFont"/>
    <w:link w:val="Heading3"/>
    <w:uiPriority w:val="9"/>
    <w:rsid w:val="00AA60DC"/>
    <w:rPr>
      <w:rFonts w:eastAsia="Times New Roman"/>
      <w:b/>
      <w:bCs/>
      <w:sz w:val="26"/>
      <w:szCs w:val="26"/>
      <w:lang w:eastAsia="en-GB"/>
    </w:rPr>
  </w:style>
  <w:style w:type="character" w:customStyle="1" w:styleId="Heading4Char">
    <w:name w:val="Heading 4 Char"/>
    <w:basedOn w:val="DefaultParagraphFont"/>
    <w:link w:val="Heading4"/>
    <w:uiPriority w:val="9"/>
    <w:semiHidden/>
    <w:rsid w:val="00AA60DC"/>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uiPriority w:val="9"/>
    <w:semiHidden/>
    <w:rsid w:val="00AA60DC"/>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uiPriority w:val="9"/>
    <w:semiHidden/>
    <w:rsid w:val="00AA60DC"/>
    <w:rPr>
      <w:rFonts w:ascii="Calibri" w:eastAsia="Times New Roman" w:hAnsi="Calibri" w:cs="Times New Roman"/>
      <w:b/>
      <w:bCs/>
      <w:sz w:val="22"/>
      <w:szCs w:val="22"/>
      <w:lang w:eastAsia="en-GB"/>
    </w:rPr>
  </w:style>
  <w:style w:type="character" w:customStyle="1" w:styleId="Heading7Char">
    <w:name w:val="Heading 7 Char"/>
    <w:basedOn w:val="DefaultParagraphFont"/>
    <w:link w:val="Heading7"/>
    <w:uiPriority w:val="9"/>
    <w:semiHidden/>
    <w:rsid w:val="00AA60DC"/>
    <w:rPr>
      <w:rFonts w:ascii="Calibri" w:eastAsia="Times New Roman" w:hAnsi="Calibri" w:cs="Times New Roman"/>
      <w:lang w:eastAsia="en-GB"/>
    </w:rPr>
  </w:style>
  <w:style w:type="character" w:customStyle="1" w:styleId="Heading8Char">
    <w:name w:val="Heading 8 Char"/>
    <w:basedOn w:val="DefaultParagraphFont"/>
    <w:link w:val="Heading8"/>
    <w:uiPriority w:val="9"/>
    <w:rsid w:val="00AA60DC"/>
    <w:rPr>
      <w:rFonts w:ascii="Times New Roman" w:eastAsia="Times New Roman" w:hAnsi="Times New Roman" w:cs="Times New Roman"/>
      <w:i/>
      <w:iCs/>
      <w:lang w:eastAsia="en-GB"/>
    </w:rPr>
  </w:style>
  <w:style w:type="character" w:customStyle="1" w:styleId="Heading9Char">
    <w:name w:val="Heading 9 Char"/>
    <w:basedOn w:val="DefaultParagraphFont"/>
    <w:link w:val="Heading9"/>
    <w:uiPriority w:val="9"/>
    <w:semiHidden/>
    <w:rsid w:val="00AA60DC"/>
    <w:rPr>
      <w:rFonts w:ascii="Cambria" w:eastAsia="Times New Roman" w:hAnsi="Cambria" w:cs="Times New Roman"/>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3688">
      <w:bodyDiv w:val="1"/>
      <w:marLeft w:val="0"/>
      <w:marRight w:val="0"/>
      <w:marTop w:val="0"/>
      <w:marBottom w:val="0"/>
      <w:divBdr>
        <w:top w:val="none" w:sz="0" w:space="0" w:color="auto"/>
        <w:left w:val="none" w:sz="0" w:space="0" w:color="auto"/>
        <w:bottom w:val="none" w:sz="0" w:space="0" w:color="auto"/>
        <w:right w:val="none" w:sz="0" w:space="0" w:color="auto"/>
      </w:divBdr>
    </w:div>
    <w:div w:id="1364475692">
      <w:bodyDiv w:val="1"/>
      <w:marLeft w:val="0"/>
      <w:marRight w:val="0"/>
      <w:marTop w:val="0"/>
      <w:marBottom w:val="0"/>
      <w:divBdr>
        <w:top w:val="none" w:sz="0" w:space="0" w:color="auto"/>
        <w:left w:val="none" w:sz="0" w:space="0" w:color="auto"/>
        <w:bottom w:val="none" w:sz="0" w:space="0" w:color="auto"/>
        <w:right w:val="none" w:sz="0" w:space="0" w:color="auto"/>
      </w:divBdr>
      <w:divsChild>
        <w:div w:id="2003391209">
          <w:marLeft w:val="0"/>
          <w:marRight w:val="0"/>
          <w:marTop w:val="0"/>
          <w:marBottom w:val="0"/>
          <w:divBdr>
            <w:top w:val="none" w:sz="0" w:space="0" w:color="auto"/>
            <w:left w:val="none" w:sz="0" w:space="0" w:color="auto"/>
            <w:bottom w:val="none" w:sz="0" w:space="0" w:color="auto"/>
            <w:right w:val="none" w:sz="0" w:space="0" w:color="auto"/>
          </w:divBdr>
          <w:divsChild>
            <w:div w:id="1069574241">
              <w:marLeft w:val="0"/>
              <w:marRight w:val="0"/>
              <w:marTop w:val="720"/>
              <w:marBottom w:val="720"/>
              <w:divBdr>
                <w:top w:val="none" w:sz="0" w:space="0" w:color="auto"/>
                <w:left w:val="none" w:sz="0" w:space="0" w:color="auto"/>
                <w:bottom w:val="none" w:sz="0" w:space="0" w:color="auto"/>
                <w:right w:val="none" w:sz="0" w:space="0" w:color="auto"/>
              </w:divBdr>
              <w:divsChild>
                <w:div w:id="70123792">
                  <w:marLeft w:val="0"/>
                  <w:marRight w:val="0"/>
                  <w:marTop w:val="0"/>
                  <w:marBottom w:val="0"/>
                  <w:divBdr>
                    <w:top w:val="none" w:sz="0" w:space="0" w:color="auto"/>
                    <w:left w:val="none" w:sz="0" w:space="0" w:color="auto"/>
                    <w:bottom w:val="none" w:sz="0" w:space="0" w:color="auto"/>
                    <w:right w:val="none" w:sz="0" w:space="0" w:color="auto"/>
                  </w:divBdr>
                  <w:divsChild>
                    <w:div w:id="344599358">
                      <w:marLeft w:val="0"/>
                      <w:marRight w:val="0"/>
                      <w:marTop w:val="0"/>
                      <w:marBottom w:val="0"/>
                      <w:divBdr>
                        <w:top w:val="none" w:sz="0" w:space="0" w:color="auto"/>
                        <w:left w:val="none" w:sz="0" w:space="0" w:color="auto"/>
                        <w:bottom w:val="none" w:sz="0" w:space="0" w:color="auto"/>
                        <w:right w:val="none" w:sz="0" w:space="0" w:color="auto"/>
                      </w:divBdr>
                      <w:divsChild>
                        <w:div w:id="1197548710">
                          <w:marLeft w:val="0"/>
                          <w:marRight w:val="0"/>
                          <w:marTop w:val="0"/>
                          <w:marBottom w:val="0"/>
                          <w:divBdr>
                            <w:top w:val="none" w:sz="0" w:space="0" w:color="auto"/>
                            <w:left w:val="none" w:sz="0" w:space="0" w:color="auto"/>
                            <w:bottom w:val="none" w:sz="0" w:space="0" w:color="auto"/>
                            <w:right w:val="none" w:sz="0" w:space="0" w:color="auto"/>
                          </w:divBdr>
                          <w:divsChild>
                            <w:div w:id="596331197">
                              <w:marLeft w:val="0"/>
                              <w:marRight w:val="0"/>
                              <w:marTop w:val="0"/>
                              <w:marBottom w:val="360"/>
                              <w:divBdr>
                                <w:top w:val="none" w:sz="0" w:space="0" w:color="auto"/>
                                <w:left w:val="none" w:sz="0" w:space="0" w:color="auto"/>
                                <w:bottom w:val="none" w:sz="0" w:space="0" w:color="auto"/>
                                <w:right w:val="none" w:sz="0" w:space="0" w:color="auto"/>
                              </w:divBdr>
                              <w:divsChild>
                                <w:div w:id="573511215">
                                  <w:marLeft w:val="0"/>
                                  <w:marRight w:val="0"/>
                                  <w:marTop w:val="0"/>
                                  <w:marBottom w:val="0"/>
                                  <w:divBdr>
                                    <w:top w:val="none" w:sz="0" w:space="0" w:color="auto"/>
                                    <w:left w:val="none" w:sz="0" w:space="0" w:color="auto"/>
                                    <w:bottom w:val="none" w:sz="0" w:space="0" w:color="auto"/>
                                    <w:right w:val="none" w:sz="0" w:space="0" w:color="auto"/>
                                  </w:divBdr>
                                  <w:divsChild>
                                    <w:div w:id="1752196295">
                                      <w:marLeft w:val="0"/>
                                      <w:marRight w:val="0"/>
                                      <w:marTop w:val="120"/>
                                      <w:marBottom w:val="120"/>
                                      <w:divBdr>
                                        <w:top w:val="none" w:sz="0" w:space="0" w:color="auto"/>
                                        <w:left w:val="none" w:sz="0" w:space="0" w:color="auto"/>
                                        <w:bottom w:val="none" w:sz="0" w:space="0" w:color="auto"/>
                                        <w:right w:val="none" w:sz="0" w:space="0" w:color="auto"/>
                                      </w:divBdr>
                                      <w:divsChild>
                                        <w:div w:id="21151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treetlink.org.uk" TargetMode="External"/><Relationship Id="rId4" Type="http://schemas.microsoft.com/office/2007/relationships/stylesWithEffects" Target="stylesWithEffects.xml"/><Relationship Id="rId9" Type="http://schemas.openxmlformats.org/officeDocument/2006/relationships/hyperlink" Target="mailto:Outreach.Oxford@mungo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20A5C-BC8F-406A-9335-34E8B8F0A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F78A9FF8</Template>
  <TotalTime>239</TotalTime>
  <Pages>9</Pages>
  <Words>6154</Words>
  <Characters>35078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nparry</cp:lastModifiedBy>
  <cp:revision>4</cp:revision>
  <cp:lastPrinted>2018-11-13T09:00:00Z</cp:lastPrinted>
  <dcterms:created xsi:type="dcterms:W3CDTF">2018-11-13T10:22:00Z</dcterms:created>
  <dcterms:modified xsi:type="dcterms:W3CDTF">2018-11-13T16:54:00Z</dcterms:modified>
</cp:coreProperties>
</file>